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0"/>
        <w:gridCol w:w="1984"/>
        <w:gridCol w:w="3119"/>
        <w:gridCol w:w="2268"/>
      </w:tblGrid>
      <w:tr w:rsidR="00043402" w:rsidRPr="00D736CD" w14:paraId="48B899FC" w14:textId="77777777" w:rsidTr="00043402">
        <w:tc>
          <w:tcPr>
            <w:tcW w:w="1668" w:type="dxa"/>
            <w:shd w:val="clear" w:color="auto" w:fill="auto"/>
            <w:vAlign w:val="center"/>
          </w:tcPr>
          <w:p w14:paraId="345BF833" w14:textId="77777777" w:rsidR="00043402" w:rsidRPr="00D736CD" w:rsidRDefault="00043402" w:rsidP="00043402">
            <w:pPr>
              <w:spacing w:before="120" w:after="120"/>
              <w:rPr>
                <w:rFonts w:ascii="Arial" w:hAnsi="Arial" w:cs="Arial"/>
                <w:b/>
                <w:sz w:val="22"/>
                <w:szCs w:val="22"/>
                <w:lang w:val="en-GB"/>
              </w:rPr>
            </w:pPr>
            <w:r w:rsidRPr="00D736CD">
              <w:rPr>
                <w:rFonts w:ascii="Arial" w:hAnsi="Arial" w:cs="Arial"/>
                <w:b/>
                <w:sz w:val="22"/>
                <w:szCs w:val="22"/>
                <w:lang w:val="en-GB"/>
              </w:rPr>
              <w:t xml:space="preserve">Specific Site: </w:t>
            </w:r>
          </w:p>
        </w:tc>
        <w:tc>
          <w:tcPr>
            <w:tcW w:w="5670" w:type="dxa"/>
            <w:shd w:val="clear" w:color="auto" w:fill="auto"/>
            <w:vAlign w:val="center"/>
          </w:tcPr>
          <w:p w14:paraId="474D8EF3" w14:textId="77777777" w:rsidR="00043402" w:rsidRPr="00D736CD" w:rsidRDefault="007010E8" w:rsidP="00214235">
            <w:pPr>
              <w:spacing w:before="120" w:after="120"/>
              <w:rPr>
                <w:rFonts w:ascii="Arial" w:hAnsi="Arial" w:cs="Arial"/>
                <w:b/>
                <w:sz w:val="22"/>
                <w:szCs w:val="22"/>
                <w:lang w:val="en-GB"/>
              </w:rPr>
            </w:pPr>
            <w:proofErr w:type="spellStart"/>
            <w:r w:rsidRPr="00D736CD">
              <w:rPr>
                <w:rFonts w:ascii="Arial" w:hAnsi="Arial" w:cs="Arial"/>
                <w:b/>
                <w:sz w:val="22"/>
                <w:szCs w:val="22"/>
                <w:lang w:val="en-GB"/>
              </w:rPr>
              <w:t>Solva</w:t>
            </w:r>
            <w:proofErr w:type="spellEnd"/>
            <w:r w:rsidRPr="00D736CD">
              <w:rPr>
                <w:rFonts w:ascii="Arial" w:hAnsi="Arial" w:cs="Arial"/>
                <w:b/>
                <w:sz w:val="22"/>
                <w:szCs w:val="22"/>
                <w:lang w:val="en-GB"/>
              </w:rPr>
              <w:t xml:space="preserve"> Harbour</w:t>
            </w:r>
          </w:p>
        </w:tc>
        <w:tc>
          <w:tcPr>
            <w:tcW w:w="1984" w:type="dxa"/>
            <w:shd w:val="clear" w:color="auto" w:fill="auto"/>
            <w:vAlign w:val="center"/>
          </w:tcPr>
          <w:p w14:paraId="0571D2A1" w14:textId="77777777" w:rsidR="00043402" w:rsidRPr="00D736CD" w:rsidRDefault="00043402" w:rsidP="00043402">
            <w:pPr>
              <w:rPr>
                <w:rFonts w:ascii="Arial" w:hAnsi="Arial" w:cs="Arial"/>
                <w:b/>
                <w:sz w:val="22"/>
                <w:szCs w:val="22"/>
                <w:lang w:val="en-GB"/>
              </w:rPr>
            </w:pPr>
            <w:r w:rsidRPr="00D736CD">
              <w:rPr>
                <w:rFonts w:ascii="Arial" w:hAnsi="Arial" w:cs="Arial"/>
                <w:b/>
                <w:sz w:val="22"/>
                <w:szCs w:val="22"/>
                <w:lang w:val="en-GB"/>
              </w:rPr>
              <w:t xml:space="preserve">Risk assessor: </w:t>
            </w:r>
          </w:p>
        </w:tc>
        <w:tc>
          <w:tcPr>
            <w:tcW w:w="3119" w:type="dxa"/>
            <w:shd w:val="clear" w:color="auto" w:fill="auto"/>
            <w:vAlign w:val="center"/>
          </w:tcPr>
          <w:p w14:paraId="7AAA0F80" w14:textId="69E7042E" w:rsidR="00043402" w:rsidRPr="00D736CD" w:rsidRDefault="007010E8" w:rsidP="00983655">
            <w:pPr>
              <w:rPr>
                <w:rFonts w:ascii="Arial" w:hAnsi="Arial" w:cs="Arial"/>
                <w:b/>
                <w:sz w:val="22"/>
                <w:szCs w:val="22"/>
                <w:lang w:val="en-GB"/>
              </w:rPr>
            </w:pPr>
            <w:r w:rsidRPr="00D736CD">
              <w:rPr>
                <w:rFonts w:ascii="Arial" w:hAnsi="Arial" w:cs="Arial"/>
                <w:b/>
                <w:sz w:val="22"/>
                <w:szCs w:val="22"/>
                <w:lang w:val="en-GB"/>
              </w:rPr>
              <w:t>RL</w:t>
            </w:r>
          </w:p>
        </w:tc>
        <w:tc>
          <w:tcPr>
            <w:tcW w:w="2268" w:type="dxa"/>
            <w:shd w:val="clear" w:color="auto" w:fill="auto"/>
            <w:vAlign w:val="center"/>
          </w:tcPr>
          <w:p w14:paraId="6921975C" w14:textId="77777777" w:rsidR="00043402" w:rsidRPr="00D736CD" w:rsidRDefault="00043402">
            <w:pPr>
              <w:rPr>
                <w:rFonts w:ascii="Arial" w:hAnsi="Arial" w:cs="Arial"/>
                <w:b/>
                <w:sz w:val="22"/>
                <w:szCs w:val="22"/>
                <w:lang w:val="en-GB"/>
              </w:rPr>
            </w:pPr>
            <w:r w:rsidRPr="00D736CD">
              <w:rPr>
                <w:rFonts w:ascii="Arial" w:hAnsi="Arial" w:cs="Arial"/>
                <w:b/>
                <w:sz w:val="22"/>
                <w:szCs w:val="22"/>
                <w:lang w:val="en-GB"/>
              </w:rPr>
              <w:t xml:space="preserve">Date:  </w:t>
            </w:r>
            <w:r w:rsidR="007010E8" w:rsidRPr="00D736CD">
              <w:rPr>
                <w:rFonts w:ascii="Arial" w:hAnsi="Arial" w:cs="Arial"/>
                <w:b/>
                <w:sz w:val="22"/>
                <w:szCs w:val="22"/>
                <w:lang w:val="en-GB"/>
              </w:rPr>
              <w:t>14/01</w:t>
            </w:r>
            <w:r w:rsidRPr="00D736CD">
              <w:rPr>
                <w:rFonts w:ascii="Arial" w:hAnsi="Arial" w:cs="Arial"/>
                <w:b/>
                <w:sz w:val="22"/>
                <w:szCs w:val="22"/>
                <w:lang w:val="en-GB"/>
              </w:rPr>
              <w:t>/201</w:t>
            </w:r>
            <w:r w:rsidR="007010E8" w:rsidRPr="00D736CD">
              <w:rPr>
                <w:rFonts w:ascii="Arial" w:hAnsi="Arial" w:cs="Arial"/>
                <w:b/>
                <w:sz w:val="22"/>
                <w:szCs w:val="22"/>
                <w:lang w:val="en-GB"/>
              </w:rPr>
              <w:t>5</w:t>
            </w:r>
          </w:p>
        </w:tc>
      </w:tr>
      <w:tr w:rsidR="00043402" w:rsidRPr="00D736CD" w14:paraId="1086D625" w14:textId="77777777" w:rsidTr="00043402">
        <w:tc>
          <w:tcPr>
            <w:tcW w:w="1668" w:type="dxa"/>
            <w:shd w:val="clear" w:color="auto" w:fill="auto"/>
            <w:vAlign w:val="center"/>
          </w:tcPr>
          <w:p w14:paraId="6CF83229" w14:textId="77777777" w:rsidR="00043402" w:rsidRPr="00D736CD" w:rsidRDefault="00043402" w:rsidP="00043402">
            <w:pPr>
              <w:spacing w:before="120" w:after="120"/>
              <w:rPr>
                <w:rFonts w:ascii="Arial" w:hAnsi="Arial" w:cs="Arial"/>
                <w:b/>
                <w:sz w:val="22"/>
                <w:szCs w:val="22"/>
                <w:lang w:val="en-GB"/>
              </w:rPr>
            </w:pPr>
            <w:r w:rsidRPr="00D736CD">
              <w:rPr>
                <w:rFonts w:ascii="Arial" w:hAnsi="Arial" w:cs="Arial"/>
                <w:b/>
                <w:sz w:val="22"/>
                <w:szCs w:val="22"/>
                <w:lang w:val="en-GB"/>
              </w:rPr>
              <w:t xml:space="preserve">Activity: </w:t>
            </w:r>
          </w:p>
        </w:tc>
        <w:tc>
          <w:tcPr>
            <w:tcW w:w="5670" w:type="dxa"/>
            <w:shd w:val="clear" w:color="auto" w:fill="auto"/>
            <w:vAlign w:val="center"/>
          </w:tcPr>
          <w:p w14:paraId="08A93207" w14:textId="77777777" w:rsidR="00043402" w:rsidRPr="00D736CD" w:rsidRDefault="00043402" w:rsidP="00214235">
            <w:pPr>
              <w:spacing w:before="120" w:after="120"/>
              <w:rPr>
                <w:rFonts w:ascii="Arial" w:hAnsi="Arial" w:cs="Arial"/>
                <w:b/>
                <w:sz w:val="22"/>
                <w:szCs w:val="22"/>
                <w:lang w:val="en-GB"/>
              </w:rPr>
            </w:pPr>
            <w:r w:rsidRPr="00D736CD">
              <w:rPr>
                <w:rFonts w:ascii="Arial" w:hAnsi="Arial" w:cs="Arial"/>
                <w:b/>
                <w:sz w:val="22"/>
                <w:szCs w:val="22"/>
                <w:lang w:val="en-GB"/>
              </w:rPr>
              <w:t>General Kayak and Canoe Training</w:t>
            </w:r>
          </w:p>
        </w:tc>
        <w:tc>
          <w:tcPr>
            <w:tcW w:w="1984" w:type="dxa"/>
            <w:shd w:val="clear" w:color="auto" w:fill="auto"/>
            <w:vAlign w:val="center"/>
          </w:tcPr>
          <w:p w14:paraId="5DF0F601" w14:textId="136A33C6" w:rsidR="00043402" w:rsidRPr="00D736CD" w:rsidRDefault="00983655" w:rsidP="00043402">
            <w:pPr>
              <w:spacing w:before="120" w:after="120"/>
              <w:rPr>
                <w:rFonts w:ascii="Arial" w:hAnsi="Arial" w:cs="Arial"/>
                <w:b/>
                <w:sz w:val="22"/>
                <w:szCs w:val="22"/>
                <w:lang w:val="en-GB"/>
              </w:rPr>
            </w:pPr>
            <w:r w:rsidRPr="00D736CD">
              <w:rPr>
                <w:rFonts w:ascii="Arial" w:hAnsi="Arial" w:cs="Arial"/>
                <w:b/>
                <w:sz w:val="22"/>
                <w:szCs w:val="22"/>
                <w:lang w:val="en-GB"/>
              </w:rPr>
              <w:t>Review</w:t>
            </w:r>
            <w:r w:rsidR="00043402" w:rsidRPr="00D736CD">
              <w:rPr>
                <w:rFonts w:ascii="Arial" w:hAnsi="Arial" w:cs="Arial"/>
                <w:b/>
                <w:sz w:val="22"/>
                <w:szCs w:val="22"/>
                <w:lang w:val="en-GB"/>
              </w:rPr>
              <w:t xml:space="preserve">: </w:t>
            </w:r>
          </w:p>
        </w:tc>
        <w:tc>
          <w:tcPr>
            <w:tcW w:w="3119" w:type="dxa"/>
            <w:shd w:val="clear" w:color="auto" w:fill="auto"/>
            <w:vAlign w:val="center"/>
          </w:tcPr>
          <w:p w14:paraId="001A7ECD" w14:textId="59B9F7C1" w:rsidR="00043402" w:rsidRPr="00D736CD" w:rsidRDefault="00043402" w:rsidP="00983655">
            <w:pPr>
              <w:spacing w:before="120" w:after="120"/>
              <w:rPr>
                <w:rFonts w:ascii="Arial" w:hAnsi="Arial" w:cs="Arial"/>
                <w:b/>
                <w:sz w:val="22"/>
                <w:szCs w:val="22"/>
                <w:lang w:val="en-GB"/>
              </w:rPr>
            </w:pPr>
            <w:r w:rsidRPr="00D736CD">
              <w:rPr>
                <w:rFonts w:ascii="Arial" w:hAnsi="Arial" w:cs="Arial"/>
                <w:b/>
                <w:sz w:val="22"/>
                <w:szCs w:val="22"/>
                <w:lang w:val="en-GB"/>
              </w:rPr>
              <w:t>SC</w:t>
            </w:r>
          </w:p>
        </w:tc>
        <w:tc>
          <w:tcPr>
            <w:tcW w:w="2268" w:type="dxa"/>
            <w:shd w:val="clear" w:color="auto" w:fill="auto"/>
            <w:vAlign w:val="center"/>
          </w:tcPr>
          <w:p w14:paraId="137F2A4F" w14:textId="77777777" w:rsidR="00043402" w:rsidRPr="00D736CD" w:rsidRDefault="00043402" w:rsidP="00214235">
            <w:pPr>
              <w:spacing w:before="120" w:after="120"/>
              <w:rPr>
                <w:rFonts w:ascii="Arial" w:hAnsi="Arial" w:cs="Arial"/>
                <w:b/>
                <w:sz w:val="22"/>
                <w:szCs w:val="22"/>
                <w:lang w:val="en-GB"/>
              </w:rPr>
            </w:pPr>
            <w:r w:rsidRPr="00D736CD">
              <w:rPr>
                <w:rFonts w:ascii="Arial" w:hAnsi="Arial" w:cs="Arial"/>
                <w:b/>
                <w:sz w:val="22"/>
                <w:szCs w:val="22"/>
                <w:lang w:val="en-GB"/>
              </w:rPr>
              <w:t>Date:</w:t>
            </w:r>
            <w:r w:rsidR="008D5656" w:rsidRPr="00D736CD">
              <w:rPr>
                <w:rFonts w:ascii="Arial" w:hAnsi="Arial" w:cs="Arial"/>
                <w:b/>
                <w:sz w:val="22"/>
                <w:szCs w:val="22"/>
                <w:lang w:val="en-GB"/>
              </w:rPr>
              <w:t xml:space="preserve">  27/11/2018</w:t>
            </w:r>
          </w:p>
        </w:tc>
      </w:tr>
    </w:tbl>
    <w:p w14:paraId="1FD20930" w14:textId="34362DE0" w:rsidR="00A32011" w:rsidRDefault="00C842CD" w:rsidP="00FA0091">
      <w:pPr>
        <w:spacing w:before="120"/>
        <w:rPr>
          <w:rFonts w:ascii="Arial" w:hAnsi="Arial" w:cs="Arial"/>
          <w:b/>
          <w:i/>
          <w:sz w:val="20"/>
          <w:szCs w:val="20"/>
          <w:lang w:val="en-GB"/>
        </w:rPr>
      </w:pPr>
      <w:r>
        <w:rPr>
          <w:rFonts w:ascii="Arial" w:hAnsi="Arial" w:cs="Arial"/>
          <w:b/>
          <w:i/>
          <w:sz w:val="20"/>
          <w:szCs w:val="20"/>
          <w:lang w:val="en-GB"/>
        </w:rPr>
        <w:t xml:space="preserve">Coach in this document refers to a Coach or </w:t>
      </w:r>
      <w:r w:rsidR="00517A49">
        <w:rPr>
          <w:rFonts w:ascii="Arial" w:hAnsi="Arial" w:cs="Arial"/>
          <w:b/>
          <w:i/>
          <w:sz w:val="20"/>
          <w:szCs w:val="20"/>
          <w:lang w:val="en-GB"/>
        </w:rPr>
        <w:t xml:space="preserve">a </w:t>
      </w:r>
      <w:r>
        <w:rPr>
          <w:rFonts w:ascii="Arial" w:hAnsi="Arial" w:cs="Arial"/>
          <w:b/>
          <w:i/>
          <w:sz w:val="20"/>
          <w:szCs w:val="20"/>
          <w:lang w:val="en-GB"/>
        </w:rPr>
        <w:t xml:space="preserve">Leader.  </w:t>
      </w:r>
      <w:r w:rsidR="00120949" w:rsidRPr="00043402">
        <w:rPr>
          <w:rFonts w:ascii="Arial" w:hAnsi="Arial" w:cs="Arial"/>
          <w:b/>
          <w:i/>
          <w:sz w:val="20"/>
          <w:szCs w:val="20"/>
          <w:lang w:val="en-GB"/>
        </w:rPr>
        <w:t>This document only addresses issues specific to the site</w:t>
      </w:r>
      <w:r w:rsidR="00120949">
        <w:rPr>
          <w:rFonts w:ascii="Arial" w:hAnsi="Arial" w:cs="Arial"/>
          <w:b/>
          <w:i/>
          <w:sz w:val="20"/>
          <w:szCs w:val="20"/>
          <w:lang w:val="en-GB"/>
        </w:rPr>
        <w:t xml:space="preserve"> and must be </w:t>
      </w:r>
      <w:r w:rsidR="00A32011" w:rsidRPr="00043402">
        <w:rPr>
          <w:rFonts w:ascii="Arial" w:hAnsi="Arial" w:cs="Arial"/>
          <w:b/>
          <w:i/>
          <w:sz w:val="20"/>
          <w:szCs w:val="20"/>
          <w:lang w:val="en-GB"/>
        </w:rPr>
        <w:t xml:space="preserve">read in conjunction with the club generic risk assessment.  </w:t>
      </w:r>
      <w:r w:rsidR="00FA0091" w:rsidRPr="00FA0091">
        <w:rPr>
          <w:rFonts w:ascii="Arial" w:hAnsi="Arial" w:cs="Arial"/>
          <w:b/>
          <w:i/>
          <w:sz w:val="20"/>
          <w:szCs w:val="20"/>
          <w:lang w:val="en-GB"/>
        </w:rPr>
        <w:t>In addition</w:t>
      </w:r>
      <w:r w:rsidR="00B0686C">
        <w:rPr>
          <w:rFonts w:ascii="Arial" w:hAnsi="Arial" w:cs="Arial"/>
          <w:b/>
          <w:i/>
          <w:sz w:val="20"/>
          <w:szCs w:val="20"/>
          <w:lang w:val="en-GB"/>
        </w:rPr>
        <w:t>,</w:t>
      </w:r>
      <w:r w:rsidR="00FA0091" w:rsidRPr="00FA0091">
        <w:rPr>
          <w:rFonts w:ascii="Arial" w:hAnsi="Arial" w:cs="Arial"/>
          <w:b/>
          <w:i/>
          <w:sz w:val="20"/>
          <w:szCs w:val="20"/>
          <w:lang w:val="en-GB"/>
        </w:rPr>
        <w:t xml:space="preserve"> </w:t>
      </w:r>
      <w:r w:rsidR="00120949">
        <w:rPr>
          <w:rFonts w:ascii="Arial" w:hAnsi="Arial" w:cs="Arial"/>
          <w:b/>
          <w:i/>
          <w:sz w:val="20"/>
          <w:szCs w:val="20"/>
          <w:lang w:val="en-GB"/>
        </w:rPr>
        <w:t>a</w:t>
      </w:r>
      <w:r w:rsidR="00FA0091" w:rsidRPr="00FA0091">
        <w:rPr>
          <w:rFonts w:ascii="Arial" w:hAnsi="Arial" w:cs="Arial"/>
          <w:b/>
          <w:i/>
          <w:sz w:val="20"/>
          <w:szCs w:val="20"/>
          <w:lang w:val="en-GB"/>
        </w:rPr>
        <w:t xml:space="preserve"> coach</w:t>
      </w:r>
      <w:r>
        <w:rPr>
          <w:rFonts w:ascii="Arial" w:hAnsi="Arial" w:cs="Arial"/>
          <w:b/>
          <w:i/>
          <w:sz w:val="20"/>
          <w:szCs w:val="20"/>
          <w:lang w:val="en-GB"/>
        </w:rPr>
        <w:t xml:space="preserve"> </w:t>
      </w:r>
      <w:r w:rsidR="00120949">
        <w:rPr>
          <w:rFonts w:ascii="Arial" w:hAnsi="Arial" w:cs="Arial"/>
          <w:b/>
          <w:i/>
          <w:sz w:val="20"/>
          <w:szCs w:val="20"/>
          <w:lang w:val="en-GB"/>
        </w:rPr>
        <w:t xml:space="preserve">should carry out their own dynamic </w:t>
      </w:r>
      <w:r w:rsidR="00FA0091" w:rsidRPr="00FA0091">
        <w:rPr>
          <w:rFonts w:ascii="Arial" w:hAnsi="Arial" w:cs="Arial"/>
          <w:b/>
          <w:i/>
          <w:sz w:val="20"/>
          <w:szCs w:val="20"/>
          <w:lang w:val="en-GB"/>
        </w:rPr>
        <w:t>assessment of the conditions, the group</w:t>
      </w:r>
      <w:r w:rsidR="000A5363">
        <w:rPr>
          <w:rFonts w:ascii="Arial" w:hAnsi="Arial" w:cs="Arial"/>
          <w:b/>
          <w:i/>
          <w:sz w:val="20"/>
          <w:szCs w:val="20"/>
          <w:lang w:val="en-GB"/>
        </w:rPr>
        <w:t>,</w:t>
      </w:r>
      <w:r w:rsidR="00FA0091" w:rsidRPr="00FA0091">
        <w:rPr>
          <w:rFonts w:ascii="Arial" w:hAnsi="Arial" w:cs="Arial"/>
          <w:b/>
          <w:i/>
          <w:sz w:val="20"/>
          <w:szCs w:val="20"/>
          <w:lang w:val="en-GB"/>
        </w:rPr>
        <w:t xml:space="preserve"> the activity</w:t>
      </w:r>
      <w:r w:rsidR="000A5363">
        <w:rPr>
          <w:rFonts w:ascii="Arial" w:hAnsi="Arial" w:cs="Arial"/>
          <w:b/>
          <w:i/>
          <w:sz w:val="20"/>
          <w:szCs w:val="20"/>
          <w:lang w:val="en-GB"/>
        </w:rPr>
        <w:t xml:space="preserve"> etc</w:t>
      </w:r>
      <w:r w:rsidR="00FA0091" w:rsidRPr="00FA0091">
        <w:rPr>
          <w:rFonts w:ascii="Arial" w:hAnsi="Arial" w:cs="Arial"/>
          <w:b/>
          <w:i/>
          <w:sz w:val="20"/>
          <w:szCs w:val="20"/>
          <w:lang w:val="en-GB"/>
        </w:rPr>
        <w:t>, before and during the session</w:t>
      </w:r>
      <w:r w:rsidR="00120949">
        <w:rPr>
          <w:rFonts w:ascii="Arial" w:hAnsi="Arial" w:cs="Arial"/>
          <w:b/>
          <w:i/>
          <w:sz w:val="20"/>
          <w:szCs w:val="20"/>
          <w:lang w:val="en-GB"/>
        </w:rPr>
        <w:t>.</w:t>
      </w:r>
      <w:r w:rsidR="00FA0091" w:rsidRPr="00FA0091">
        <w:rPr>
          <w:rFonts w:ascii="Arial" w:hAnsi="Arial" w:cs="Arial"/>
          <w:b/>
          <w:i/>
          <w:sz w:val="20"/>
          <w:szCs w:val="20"/>
          <w:lang w:val="en-GB"/>
        </w:rPr>
        <w:t xml:space="preserve"> </w:t>
      </w:r>
      <w:r w:rsidR="00120949">
        <w:rPr>
          <w:rFonts w:ascii="Arial" w:hAnsi="Arial" w:cs="Arial"/>
          <w:b/>
          <w:i/>
          <w:sz w:val="20"/>
          <w:szCs w:val="20"/>
          <w:lang w:val="en-GB"/>
        </w:rPr>
        <w:t xml:space="preserve">   The </w:t>
      </w:r>
      <w:r w:rsidR="00CA1812">
        <w:rPr>
          <w:rFonts w:ascii="Arial" w:hAnsi="Arial" w:cs="Arial"/>
          <w:b/>
          <w:i/>
          <w:sz w:val="20"/>
          <w:szCs w:val="20"/>
          <w:lang w:val="en-GB"/>
        </w:rPr>
        <w:t>c</w:t>
      </w:r>
      <w:r w:rsidR="00120949">
        <w:rPr>
          <w:rFonts w:ascii="Arial" w:hAnsi="Arial" w:cs="Arial"/>
          <w:b/>
          <w:i/>
          <w:sz w:val="20"/>
          <w:szCs w:val="20"/>
          <w:lang w:val="en-GB"/>
        </w:rPr>
        <w:t xml:space="preserve">oach must </w:t>
      </w:r>
      <w:r w:rsidR="00FA0091" w:rsidRPr="00FA0091">
        <w:rPr>
          <w:rFonts w:ascii="Arial" w:hAnsi="Arial" w:cs="Arial"/>
          <w:b/>
          <w:i/>
          <w:sz w:val="20"/>
          <w:szCs w:val="20"/>
          <w:lang w:val="en-GB"/>
        </w:rPr>
        <w:t xml:space="preserve">not lead activities in situations they are not </w:t>
      </w:r>
      <w:r w:rsidR="00120949">
        <w:rPr>
          <w:rFonts w:ascii="Arial" w:hAnsi="Arial" w:cs="Arial"/>
          <w:b/>
          <w:i/>
          <w:sz w:val="20"/>
          <w:szCs w:val="20"/>
          <w:lang w:val="en-GB"/>
        </w:rPr>
        <w:t>prepared for.  T</w:t>
      </w:r>
      <w:r w:rsidR="00FA0091" w:rsidRPr="00FA0091">
        <w:rPr>
          <w:rFonts w:ascii="Arial" w:hAnsi="Arial" w:cs="Arial"/>
          <w:b/>
          <w:i/>
          <w:sz w:val="20"/>
          <w:szCs w:val="20"/>
          <w:lang w:val="en-GB"/>
        </w:rPr>
        <w:t xml:space="preserve">he Club will always support the decision of a </w:t>
      </w:r>
      <w:r w:rsidR="00517A49">
        <w:rPr>
          <w:rFonts w:ascii="Arial" w:hAnsi="Arial" w:cs="Arial"/>
          <w:b/>
          <w:i/>
          <w:sz w:val="20"/>
          <w:szCs w:val="20"/>
          <w:lang w:val="en-GB"/>
        </w:rPr>
        <w:t>coach</w:t>
      </w:r>
      <w:r w:rsidR="00FA0091" w:rsidRPr="00FA0091">
        <w:rPr>
          <w:rFonts w:ascii="Arial" w:hAnsi="Arial" w:cs="Arial"/>
          <w:b/>
          <w:i/>
          <w:sz w:val="20"/>
          <w:szCs w:val="20"/>
          <w:lang w:val="en-GB"/>
        </w:rPr>
        <w:t xml:space="preserve"> to cancel, abort, or change the activity for safety reasons</w:t>
      </w:r>
      <w:r w:rsidR="00120949">
        <w:rPr>
          <w:rFonts w:ascii="Arial" w:hAnsi="Arial" w:cs="Arial"/>
          <w:b/>
          <w:i/>
          <w:sz w:val="20"/>
          <w:szCs w:val="20"/>
          <w:lang w:val="en-GB"/>
        </w:rPr>
        <w:t>.</w:t>
      </w:r>
      <w:r w:rsidRPr="00C842CD">
        <w:rPr>
          <w:rFonts w:ascii="Arial" w:hAnsi="Arial" w:cs="Arial"/>
          <w:b/>
          <w:i/>
          <w:sz w:val="20"/>
          <w:szCs w:val="20"/>
          <w:lang w:val="en-GB"/>
        </w:rPr>
        <w:t xml:space="preserve"> </w:t>
      </w:r>
      <w:bookmarkStart w:id="0" w:name="_GoBack"/>
      <w:bookmarkEnd w:id="0"/>
    </w:p>
    <w:p w14:paraId="57B747DD" w14:textId="77777777" w:rsidR="00120949" w:rsidRDefault="00120949">
      <w:pPr>
        <w:rPr>
          <w:rFonts w:ascii="Arial" w:hAnsi="Arial" w:cs="Arial"/>
          <w:b/>
          <w:i/>
          <w:sz w:val="20"/>
          <w:szCs w:val="20"/>
          <w:lang w:val="en-GB"/>
        </w:rPr>
      </w:pPr>
    </w:p>
    <w:p w14:paraId="2D4CDC00" w14:textId="77777777" w:rsidR="004D7B6C" w:rsidRPr="00043402" w:rsidRDefault="004D7B6C">
      <w:pPr>
        <w:rPr>
          <w:rFonts w:ascii="Arial" w:hAnsi="Arial" w:cs="Arial"/>
          <w:i/>
          <w:sz w:val="20"/>
          <w:szCs w:val="20"/>
          <w:lang w:val="en-GB"/>
        </w:rPr>
      </w:pPr>
      <w:r w:rsidRPr="00043402">
        <w:rPr>
          <w:rFonts w:ascii="Arial" w:hAnsi="Arial" w:cs="Arial"/>
          <w:b/>
          <w:i/>
          <w:sz w:val="20"/>
          <w:szCs w:val="20"/>
          <w:lang w:val="en-GB"/>
        </w:rPr>
        <w:t>Description of Venue</w:t>
      </w:r>
      <w:r w:rsidR="00A32011" w:rsidRPr="00043402">
        <w:rPr>
          <w:rFonts w:ascii="Arial" w:hAnsi="Arial" w:cs="Arial"/>
          <w:b/>
          <w:i/>
          <w:sz w:val="20"/>
          <w:szCs w:val="20"/>
          <w:lang w:val="en-GB"/>
        </w:rPr>
        <w:t>:</w:t>
      </w:r>
      <w:r w:rsidR="00214235" w:rsidRPr="00043402">
        <w:rPr>
          <w:rFonts w:ascii="Arial" w:hAnsi="Arial" w:cs="Arial"/>
          <w:i/>
          <w:sz w:val="20"/>
          <w:szCs w:val="20"/>
          <w:lang w:val="en-GB"/>
        </w:rPr>
        <w:t xml:space="preserve"> </w:t>
      </w:r>
      <w:r w:rsidR="00A32011" w:rsidRPr="00043402">
        <w:rPr>
          <w:rFonts w:ascii="Arial" w:hAnsi="Arial" w:cs="Arial"/>
          <w:i/>
          <w:sz w:val="20"/>
          <w:szCs w:val="20"/>
          <w:lang w:val="en-GB"/>
        </w:rPr>
        <w:t>(A</w:t>
      </w:r>
      <w:r w:rsidR="00214235" w:rsidRPr="00043402">
        <w:rPr>
          <w:rFonts w:ascii="Arial" w:hAnsi="Arial" w:cs="Arial"/>
          <w:i/>
          <w:sz w:val="20"/>
          <w:szCs w:val="20"/>
          <w:lang w:val="en-GB"/>
        </w:rPr>
        <w:t>ccess point</w:t>
      </w:r>
      <w:r w:rsidR="00A32011" w:rsidRPr="00043402">
        <w:rPr>
          <w:rFonts w:ascii="Arial" w:hAnsi="Arial" w:cs="Arial"/>
          <w:i/>
          <w:sz w:val="20"/>
          <w:szCs w:val="20"/>
          <w:lang w:val="en-GB"/>
        </w:rPr>
        <w:t xml:space="preserve">, </w:t>
      </w:r>
      <w:r w:rsidRPr="00043402">
        <w:rPr>
          <w:rFonts w:ascii="Arial" w:hAnsi="Arial" w:cs="Arial"/>
          <w:i/>
          <w:sz w:val="20"/>
          <w:szCs w:val="20"/>
          <w:lang w:val="en-GB"/>
        </w:rPr>
        <w:t>limit</w:t>
      </w:r>
      <w:r w:rsidR="00214235" w:rsidRPr="00043402">
        <w:rPr>
          <w:rFonts w:ascii="Arial" w:hAnsi="Arial" w:cs="Arial"/>
          <w:i/>
          <w:sz w:val="20"/>
          <w:szCs w:val="20"/>
          <w:lang w:val="en-GB"/>
        </w:rPr>
        <w:t>s</w:t>
      </w:r>
      <w:r w:rsidRPr="00043402">
        <w:rPr>
          <w:rFonts w:ascii="Arial" w:hAnsi="Arial" w:cs="Arial"/>
          <w:i/>
          <w:sz w:val="20"/>
          <w:szCs w:val="20"/>
          <w:lang w:val="en-GB"/>
        </w:rPr>
        <w:t xml:space="preserve"> of </w:t>
      </w:r>
      <w:r w:rsidR="00214235" w:rsidRPr="00043402">
        <w:rPr>
          <w:rFonts w:ascii="Arial" w:hAnsi="Arial" w:cs="Arial"/>
          <w:i/>
          <w:sz w:val="20"/>
          <w:szCs w:val="20"/>
          <w:lang w:val="en-GB"/>
        </w:rPr>
        <w:t xml:space="preserve">the </w:t>
      </w:r>
      <w:r w:rsidRPr="00043402">
        <w:rPr>
          <w:rFonts w:ascii="Arial" w:hAnsi="Arial" w:cs="Arial"/>
          <w:i/>
          <w:sz w:val="20"/>
          <w:szCs w:val="20"/>
          <w:lang w:val="en-GB"/>
        </w:rPr>
        <w:t>operating area</w:t>
      </w:r>
      <w:r w:rsidR="00A32011" w:rsidRPr="00043402">
        <w:rPr>
          <w:rFonts w:ascii="Arial" w:hAnsi="Arial" w:cs="Arial"/>
          <w:i/>
          <w:sz w:val="20"/>
          <w:szCs w:val="20"/>
          <w:lang w:val="en-GB"/>
        </w:rPr>
        <w:t>)</w:t>
      </w:r>
      <w:r w:rsidRPr="00043402">
        <w:rPr>
          <w:rFonts w:ascii="Arial" w:hAnsi="Arial" w:cs="Arial"/>
          <w:i/>
          <w:sz w:val="20"/>
          <w:szCs w:val="20"/>
          <w:lang w:val="en-GB"/>
        </w:rPr>
        <w:t>:</w:t>
      </w:r>
    </w:p>
    <w:p w14:paraId="78A0C95C" w14:textId="77777777" w:rsidR="00A32011" w:rsidRPr="00A32011" w:rsidRDefault="00A32011">
      <w:pPr>
        <w:rPr>
          <w:rFonts w:ascii="Arial" w:hAnsi="Arial" w:cs="Arial"/>
          <w:sz w:val="20"/>
          <w:szCs w:val="20"/>
          <w:lang w:val="en-GB"/>
        </w:rPr>
      </w:pPr>
    </w:p>
    <w:p w14:paraId="4B59B4B3" w14:textId="77777777" w:rsidR="00D04A3A" w:rsidRDefault="007010E8">
      <w:pPr>
        <w:rPr>
          <w:rFonts w:ascii="Arial" w:hAnsi="Arial" w:cs="Arial"/>
          <w:sz w:val="20"/>
          <w:szCs w:val="20"/>
          <w:lang w:val="en-GB"/>
        </w:rPr>
      </w:pPr>
      <w:proofErr w:type="spellStart"/>
      <w:r>
        <w:rPr>
          <w:rFonts w:ascii="Arial" w:hAnsi="Arial" w:cs="Arial"/>
          <w:sz w:val="20"/>
          <w:szCs w:val="20"/>
          <w:lang w:val="en-GB"/>
        </w:rPr>
        <w:t>Solva</w:t>
      </w:r>
      <w:proofErr w:type="spellEnd"/>
      <w:r>
        <w:rPr>
          <w:rFonts w:ascii="Arial" w:hAnsi="Arial" w:cs="Arial"/>
          <w:sz w:val="20"/>
          <w:szCs w:val="20"/>
          <w:lang w:val="en-GB"/>
        </w:rPr>
        <w:t xml:space="preserve"> Harbour from the upstream limit of the harbour to the harbour mouth. The seaward limit of the area covered is a line drawn across the headlands at the mouth of the harbour through the rocks at the harbour entrance</w:t>
      </w:r>
      <w:r w:rsidR="00D04A3A">
        <w:rPr>
          <w:rFonts w:ascii="Arial" w:hAnsi="Arial" w:cs="Arial"/>
          <w:sz w:val="20"/>
          <w:szCs w:val="20"/>
          <w:lang w:val="en-GB"/>
        </w:rPr>
        <w:t xml:space="preserve">. </w:t>
      </w:r>
      <w:r w:rsidR="00F76054">
        <w:rPr>
          <w:rFonts w:ascii="Arial" w:hAnsi="Arial" w:cs="Arial"/>
          <w:sz w:val="20"/>
          <w:szCs w:val="20"/>
          <w:lang w:val="en-GB"/>
        </w:rPr>
        <w:t xml:space="preserve"> This risk assessment does not cover canoe polo at this site.</w:t>
      </w:r>
    </w:p>
    <w:p w14:paraId="4B760E9E" w14:textId="77777777" w:rsidR="00D04A3A" w:rsidRDefault="00D04A3A">
      <w:pPr>
        <w:rPr>
          <w:rFonts w:ascii="Arial" w:hAnsi="Arial" w:cs="Arial"/>
          <w:b/>
          <w:sz w:val="20"/>
          <w:szCs w:val="20"/>
          <w:lang w:val="en-GB"/>
        </w:rPr>
      </w:pPr>
    </w:p>
    <w:p w14:paraId="0B1BAA34" w14:textId="1D9F7551" w:rsidR="00567452" w:rsidRPr="00043402" w:rsidRDefault="00567452">
      <w:pPr>
        <w:rPr>
          <w:rFonts w:ascii="Arial" w:hAnsi="Arial" w:cs="Arial"/>
          <w:i/>
          <w:sz w:val="20"/>
          <w:szCs w:val="20"/>
          <w:lang w:val="en-GB"/>
        </w:rPr>
      </w:pPr>
      <w:r w:rsidRPr="00043402">
        <w:rPr>
          <w:rFonts w:ascii="Arial" w:hAnsi="Arial" w:cs="Arial"/>
          <w:b/>
          <w:i/>
          <w:sz w:val="20"/>
          <w:szCs w:val="20"/>
          <w:lang w:val="en-GB"/>
        </w:rPr>
        <w:t>Class of Water:</w:t>
      </w:r>
      <w:r w:rsidRPr="00043402">
        <w:rPr>
          <w:rFonts w:ascii="Arial" w:hAnsi="Arial" w:cs="Arial"/>
          <w:i/>
          <w:sz w:val="20"/>
          <w:szCs w:val="20"/>
          <w:lang w:val="en-GB"/>
        </w:rPr>
        <w:t xml:space="preserve">  (</w:t>
      </w:r>
      <w:r w:rsidR="00C76493" w:rsidRPr="00043402">
        <w:rPr>
          <w:rFonts w:ascii="Arial" w:hAnsi="Arial" w:cs="Arial"/>
          <w:i/>
          <w:sz w:val="20"/>
          <w:szCs w:val="20"/>
          <w:lang w:val="en-GB"/>
        </w:rPr>
        <w:t xml:space="preserve">Hazard Level:  </w:t>
      </w:r>
      <w:r w:rsidRPr="00043402">
        <w:rPr>
          <w:rFonts w:ascii="Arial" w:hAnsi="Arial" w:cs="Arial"/>
          <w:i/>
          <w:sz w:val="20"/>
          <w:szCs w:val="20"/>
          <w:lang w:val="en-GB"/>
        </w:rPr>
        <w:t>Very Sheltered, Sheltered, Moderate, Advanced</w:t>
      </w:r>
      <w:r w:rsidR="00C76493" w:rsidRPr="00043402">
        <w:rPr>
          <w:rFonts w:ascii="Arial" w:hAnsi="Arial" w:cs="Arial"/>
          <w:i/>
          <w:sz w:val="20"/>
          <w:szCs w:val="20"/>
          <w:lang w:val="en-GB"/>
        </w:rPr>
        <w:t xml:space="preserve"> AND Type:</w:t>
      </w:r>
      <w:r w:rsidR="007474B1" w:rsidRPr="00043402">
        <w:rPr>
          <w:rFonts w:ascii="Arial" w:hAnsi="Arial" w:cs="Arial"/>
          <w:i/>
          <w:sz w:val="20"/>
          <w:szCs w:val="20"/>
          <w:lang w:val="en-GB"/>
        </w:rPr>
        <w:t xml:space="preserve"> Inland, Sea, Surf, </w:t>
      </w:r>
      <w:proofErr w:type="gramStart"/>
      <w:r w:rsidR="007474B1" w:rsidRPr="00043402">
        <w:rPr>
          <w:rFonts w:ascii="Arial" w:hAnsi="Arial" w:cs="Arial"/>
          <w:i/>
          <w:sz w:val="20"/>
          <w:szCs w:val="20"/>
          <w:lang w:val="en-GB"/>
        </w:rPr>
        <w:t>White</w:t>
      </w:r>
      <w:proofErr w:type="gramEnd"/>
      <w:r w:rsidR="007474B1" w:rsidRPr="00043402">
        <w:rPr>
          <w:rFonts w:ascii="Arial" w:hAnsi="Arial" w:cs="Arial"/>
          <w:i/>
          <w:sz w:val="20"/>
          <w:szCs w:val="20"/>
          <w:lang w:val="en-GB"/>
        </w:rPr>
        <w:t xml:space="preserve"> Water</w:t>
      </w:r>
      <w:r w:rsidR="0036501D" w:rsidRPr="00043402">
        <w:rPr>
          <w:rFonts w:ascii="Arial" w:hAnsi="Arial" w:cs="Arial"/>
          <w:i/>
          <w:sz w:val="20"/>
          <w:szCs w:val="20"/>
          <w:lang w:val="en-GB"/>
        </w:rPr>
        <w:t>, see</w:t>
      </w:r>
      <w:r w:rsidR="0036501D" w:rsidRPr="00043402">
        <w:rPr>
          <w:i/>
        </w:rPr>
        <w:t xml:space="preserve"> document“</w:t>
      </w:r>
      <w:r w:rsidR="0036501D" w:rsidRPr="00043402">
        <w:rPr>
          <w:rFonts w:ascii="Arial" w:hAnsi="Arial" w:cs="Arial"/>
          <w:i/>
          <w:sz w:val="20"/>
          <w:szCs w:val="20"/>
          <w:lang w:val="en-GB"/>
        </w:rPr>
        <w:t xml:space="preserve">BCU Terms of Reference for Coaches and Leaders” </w:t>
      </w:r>
      <w:r w:rsidR="00983655">
        <w:rPr>
          <w:rFonts w:ascii="Arial" w:hAnsi="Arial" w:cs="Arial"/>
          <w:i/>
          <w:sz w:val="20"/>
          <w:szCs w:val="20"/>
          <w:lang w:val="en-GB"/>
        </w:rPr>
        <w:t>British Canoeing</w:t>
      </w:r>
      <w:r w:rsidR="000A5363">
        <w:rPr>
          <w:rFonts w:ascii="Arial" w:hAnsi="Arial" w:cs="Arial"/>
          <w:i/>
          <w:sz w:val="20"/>
          <w:szCs w:val="20"/>
          <w:lang w:val="en-GB"/>
        </w:rPr>
        <w:t xml:space="preserve"> website </w:t>
      </w:r>
      <w:r w:rsidR="0036501D" w:rsidRPr="00043402">
        <w:rPr>
          <w:rFonts w:ascii="Arial" w:hAnsi="Arial" w:cs="Arial"/>
          <w:i/>
          <w:sz w:val="20"/>
          <w:szCs w:val="20"/>
          <w:lang w:val="en-GB"/>
        </w:rPr>
        <w:t>for more detail)</w:t>
      </w:r>
    </w:p>
    <w:p w14:paraId="3F5D4876" w14:textId="77777777" w:rsidR="00567452" w:rsidRDefault="00567452">
      <w:pPr>
        <w:rPr>
          <w:rFonts w:ascii="Arial" w:hAnsi="Arial" w:cs="Arial"/>
          <w:b/>
          <w:sz w:val="20"/>
          <w:szCs w:val="20"/>
          <w:lang w:val="en-GB"/>
        </w:rPr>
      </w:pPr>
    </w:p>
    <w:p w14:paraId="78B199DA" w14:textId="77777777" w:rsidR="00FE4570" w:rsidRDefault="00FE4570" w:rsidP="002C0522">
      <w:pPr>
        <w:ind w:left="2977" w:hanging="2977"/>
        <w:rPr>
          <w:rFonts w:ascii="Arial" w:hAnsi="Arial" w:cs="Arial"/>
          <w:sz w:val="20"/>
          <w:szCs w:val="20"/>
          <w:lang w:val="en-GB"/>
        </w:rPr>
      </w:pPr>
      <w:r w:rsidRPr="00FE4570">
        <w:rPr>
          <w:rFonts w:ascii="Arial" w:hAnsi="Arial" w:cs="Arial"/>
          <w:sz w:val="20"/>
          <w:szCs w:val="20"/>
          <w:lang w:val="en-GB"/>
        </w:rPr>
        <w:t>Very Sheltered Water</w:t>
      </w:r>
      <w:r>
        <w:rPr>
          <w:rFonts w:ascii="Arial" w:hAnsi="Arial" w:cs="Arial"/>
          <w:sz w:val="20"/>
          <w:szCs w:val="20"/>
          <w:lang w:val="en-GB"/>
        </w:rPr>
        <w:t>:</w:t>
      </w:r>
      <w:r>
        <w:rPr>
          <w:rFonts w:ascii="Arial" w:hAnsi="Arial" w:cs="Arial"/>
          <w:sz w:val="20"/>
          <w:szCs w:val="20"/>
          <w:lang w:val="en-GB"/>
        </w:rPr>
        <w:tab/>
        <w:t xml:space="preserve">Within 50m of the boat ramp at the carpark inside the boat moorings with local wind less than force 3 and not from a Northerly direction.   This only occurs near high tide. </w:t>
      </w:r>
    </w:p>
    <w:p w14:paraId="506828DF" w14:textId="77777777" w:rsidR="00FE4570" w:rsidRDefault="00FE4570" w:rsidP="002C0522">
      <w:pPr>
        <w:ind w:left="2977" w:hanging="2977"/>
        <w:rPr>
          <w:rFonts w:ascii="Arial" w:hAnsi="Arial" w:cs="Arial"/>
          <w:sz w:val="20"/>
          <w:szCs w:val="20"/>
          <w:lang w:val="en-GB"/>
        </w:rPr>
      </w:pPr>
    </w:p>
    <w:p w14:paraId="46F4C369" w14:textId="77777777" w:rsidR="00567452" w:rsidRPr="00B75A85" w:rsidRDefault="00567452" w:rsidP="002C0522">
      <w:pPr>
        <w:ind w:left="2977" w:hanging="2977"/>
        <w:rPr>
          <w:rFonts w:ascii="Arial" w:hAnsi="Arial" w:cs="Arial"/>
          <w:sz w:val="20"/>
          <w:szCs w:val="20"/>
          <w:lang w:val="en-GB"/>
        </w:rPr>
      </w:pPr>
      <w:r>
        <w:rPr>
          <w:rFonts w:ascii="Arial" w:hAnsi="Arial" w:cs="Arial"/>
          <w:sz w:val="20"/>
          <w:szCs w:val="20"/>
          <w:lang w:val="en-GB"/>
        </w:rPr>
        <w:t>Shelt</w:t>
      </w:r>
      <w:r w:rsidR="007474B1">
        <w:rPr>
          <w:rFonts w:ascii="Arial" w:hAnsi="Arial" w:cs="Arial"/>
          <w:sz w:val="20"/>
          <w:szCs w:val="20"/>
          <w:lang w:val="en-GB"/>
        </w:rPr>
        <w:t xml:space="preserve">ered </w:t>
      </w:r>
      <w:r w:rsidR="008939AA">
        <w:rPr>
          <w:rFonts w:ascii="Arial" w:hAnsi="Arial" w:cs="Arial"/>
          <w:sz w:val="20"/>
          <w:szCs w:val="20"/>
          <w:lang w:val="en-GB"/>
        </w:rPr>
        <w:t>Tidal</w:t>
      </w:r>
      <w:r w:rsidR="007474B1">
        <w:rPr>
          <w:rFonts w:ascii="Arial" w:hAnsi="Arial" w:cs="Arial"/>
          <w:sz w:val="20"/>
          <w:szCs w:val="20"/>
          <w:lang w:val="en-GB"/>
        </w:rPr>
        <w:t xml:space="preserve"> Water: </w:t>
      </w:r>
      <w:r w:rsidR="007474B1">
        <w:rPr>
          <w:rFonts w:ascii="Arial" w:hAnsi="Arial" w:cs="Arial"/>
          <w:sz w:val="20"/>
          <w:szCs w:val="20"/>
          <w:lang w:val="en-GB"/>
        </w:rPr>
        <w:tab/>
      </w:r>
      <w:r w:rsidR="007E1390">
        <w:rPr>
          <w:rFonts w:ascii="Arial" w:hAnsi="Arial" w:cs="Arial"/>
          <w:sz w:val="20"/>
          <w:szCs w:val="20"/>
          <w:lang w:val="en-GB"/>
        </w:rPr>
        <w:t xml:space="preserve">Wind of </w:t>
      </w:r>
      <w:r w:rsidR="007E1390" w:rsidRPr="007E1390">
        <w:rPr>
          <w:rFonts w:ascii="Arial" w:hAnsi="Arial" w:cs="Arial"/>
          <w:sz w:val="20"/>
          <w:szCs w:val="20"/>
          <w:lang w:val="en-GB"/>
        </w:rPr>
        <w:t>force three or less</w:t>
      </w:r>
      <w:r w:rsidR="007E1390">
        <w:rPr>
          <w:rFonts w:ascii="Arial" w:hAnsi="Arial" w:cs="Arial"/>
          <w:sz w:val="20"/>
          <w:szCs w:val="20"/>
          <w:lang w:val="en-GB"/>
        </w:rPr>
        <w:t xml:space="preserve"> within the port and negligible swell</w:t>
      </w:r>
      <w:r w:rsidR="007E1390" w:rsidRPr="007E1390">
        <w:rPr>
          <w:rFonts w:ascii="Arial" w:hAnsi="Arial" w:cs="Arial"/>
          <w:sz w:val="20"/>
          <w:szCs w:val="20"/>
          <w:lang w:val="en-GB"/>
        </w:rPr>
        <w:t xml:space="preserve">. </w:t>
      </w:r>
      <w:r w:rsidR="007E1390">
        <w:rPr>
          <w:rFonts w:ascii="Arial" w:hAnsi="Arial" w:cs="Arial"/>
          <w:sz w:val="20"/>
          <w:szCs w:val="20"/>
          <w:lang w:val="en-GB"/>
        </w:rPr>
        <w:t xml:space="preserve"> </w:t>
      </w:r>
      <w:r w:rsidR="007E1390" w:rsidRPr="007E1390">
        <w:rPr>
          <w:rFonts w:ascii="Arial" w:hAnsi="Arial" w:cs="Arial"/>
          <w:sz w:val="20"/>
          <w:szCs w:val="20"/>
          <w:lang w:val="en-GB"/>
        </w:rPr>
        <w:t xml:space="preserve">Off shore winds </w:t>
      </w:r>
      <w:r w:rsidR="00442BAC">
        <w:rPr>
          <w:rFonts w:ascii="Arial" w:hAnsi="Arial" w:cs="Arial"/>
          <w:sz w:val="20"/>
          <w:szCs w:val="20"/>
          <w:lang w:val="en-GB"/>
        </w:rPr>
        <w:t xml:space="preserve">in excess of </w:t>
      </w:r>
      <w:r w:rsidR="007E1390" w:rsidRPr="007E1390">
        <w:rPr>
          <w:rFonts w:ascii="Arial" w:hAnsi="Arial" w:cs="Arial"/>
          <w:sz w:val="20"/>
          <w:szCs w:val="20"/>
          <w:lang w:val="en-GB"/>
        </w:rPr>
        <w:t>force two</w:t>
      </w:r>
      <w:r w:rsidR="00442BAC">
        <w:rPr>
          <w:rFonts w:ascii="Arial" w:hAnsi="Arial" w:cs="Arial"/>
          <w:sz w:val="20"/>
          <w:szCs w:val="20"/>
          <w:lang w:val="en-GB"/>
        </w:rPr>
        <w:t>.  This is</w:t>
      </w:r>
      <w:r w:rsidR="007E1390" w:rsidRPr="007E1390">
        <w:rPr>
          <w:rFonts w:ascii="Arial" w:hAnsi="Arial" w:cs="Arial"/>
          <w:sz w:val="20"/>
          <w:szCs w:val="20"/>
          <w:lang w:val="en-GB"/>
        </w:rPr>
        <w:t xml:space="preserve"> </w:t>
      </w:r>
      <w:r w:rsidR="00442BAC">
        <w:rPr>
          <w:rFonts w:ascii="Arial" w:hAnsi="Arial" w:cs="Arial"/>
          <w:sz w:val="20"/>
          <w:szCs w:val="20"/>
          <w:lang w:val="en-GB"/>
        </w:rPr>
        <w:t>likely to occur with</w:t>
      </w:r>
      <w:r w:rsidR="008939AA">
        <w:rPr>
          <w:rFonts w:ascii="Arial" w:hAnsi="Arial" w:cs="Arial"/>
          <w:sz w:val="20"/>
          <w:szCs w:val="20"/>
          <w:lang w:val="en-GB"/>
        </w:rPr>
        <w:t xml:space="preserve"> northerly winds</w:t>
      </w:r>
      <w:r w:rsidR="00442BAC">
        <w:rPr>
          <w:rFonts w:ascii="Arial" w:hAnsi="Arial" w:cs="Arial"/>
          <w:sz w:val="20"/>
          <w:szCs w:val="20"/>
          <w:lang w:val="en-GB"/>
        </w:rPr>
        <w:t>,</w:t>
      </w:r>
      <w:r w:rsidR="008939AA">
        <w:rPr>
          <w:rFonts w:ascii="Arial" w:hAnsi="Arial" w:cs="Arial"/>
          <w:sz w:val="20"/>
          <w:szCs w:val="20"/>
          <w:lang w:val="en-GB"/>
        </w:rPr>
        <w:t xml:space="preserve"> particul</w:t>
      </w:r>
      <w:r w:rsidR="00BF75D0">
        <w:rPr>
          <w:rFonts w:ascii="Arial" w:hAnsi="Arial" w:cs="Arial"/>
          <w:sz w:val="20"/>
          <w:szCs w:val="20"/>
          <w:lang w:val="en-GB"/>
        </w:rPr>
        <w:t>arly to the seaward side of the sailing club quayside.</w:t>
      </w:r>
    </w:p>
    <w:p w14:paraId="36F9692A" w14:textId="77777777" w:rsidR="00B75A85" w:rsidRDefault="00B75A85">
      <w:pPr>
        <w:rPr>
          <w:rFonts w:ascii="Arial" w:hAnsi="Arial" w:cs="Arial"/>
          <w:b/>
          <w:sz w:val="20"/>
          <w:szCs w:val="20"/>
          <w:lang w:val="en-GB"/>
        </w:rPr>
      </w:pPr>
    </w:p>
    <w:p w14:paraId="194437D1" w14:textId="77777777" w:rsidR="00D04A3A" w:rsidRDefault="007474B1">
      <w:pPr>
        <w:rPr>
          <w:rFonts w:ascii="Arial" w:hAnsi="Arial" w:cs="Arial"/>
          <w:i/>
          <w:sz w:val="20"/>
          <w:szCs w:val="20"/>
          <w:lang w:val="en-GB"/>
        </w:rPr>
      </w:pPr>
      <w:r>
        <w:rPr>
          <w:rFonts w:ascii="Arial" w:hAnsi="Arial" w:cs="Arial"/>
          <w:i/>
          <w:sz w:val="20"/>
          <w:szCs w:val="20"/>
          <w:lang w:val="en-GB"/>
        </w:rPr>
        <w:t xml:space="preserve">(Level 1 Coach or Canoe Wales certificate of competence can run trips of </w:t>
      </w:r>
      <w:r w:rsidRPr="00DD30D6">
        <w:rPr>
          <w:rFonts w:ascii="Arial" w:hAnsi="Arial" w:cs="Arial"/>
          <w:b/>
          <w:i/>
          <w:sz w:val="20"/>
          <w:szCs w:val="20"/>
          <w:lang w:val="en-GB"/>
        </w:rPr>
        <w:t>Very Sheltered Water</w:t>
      </w:r>
      <w:r>
        <w:rPr>
          <w:rFonts w:ascii="Arial" w:hAnsi="Arial" w:cs="Arial"/>
          <w:i/>
          <w:sz w:val="20"/>
          <w:szCs w:val="20"/>
          <w:lang w:val="en-GB"/>
        </w:rPr>
        <w:t xml:space="preserve"> with site specific training)</w:t>
      </w:r>
    </w:p>
    <w:p w14:paraId="691E124F" w14:textId="77777777" w:rsidR="007474B1" w:rsidRPr="007474B1" w:rsidRDefault="007474B1">
      <w:pPr>
        <w:rPr>
          <w:rFonts w:ascii="Arial" w:hAnsi="Arial" w:cs="Arial"/>
          <w:i/>
          <w:sz w:val="20"/>
          <w:szCs w:val="20"/>
          <w:lang w:val="en-GB"/>
        </w:rPr>
      </w:pPr>
      <w:r>
        <w:rPr>
          <w:rFonts w:ascii="Arial" w:hAnsi="Arial" w:cs="Arial"/>
          <w:i/>
          <w:sz w:val="20"/>
          <w:szCs w:val="20"/>
          <w:lang w:val="en-GB"/>
        </w:rPr>
        <w:t xml:space="preserve">(Level 1 Coach with 3 </w:t>
      </w:r>
      <w:proofErr w:type="gramStart"/>
      <w:r>
        <w:rPr>
          <w:rFonts w:ascii="Arial" w:hAnsi="Arial" w:cs="Arial"/>
          <w:i/>
          <w:sz w:val="20"/>
          <w:szCs w:val="20"/>
          <w:lang w:val="en-GB"/>
        </w:rPr>
        <w:t>star</w:t>
      </w:r>
      <w:proofErr w:type="gramEnd"/>
      <w:r w:rsidR="00C76493" w:rsidRPr="00C76493">
        <w:rPr>
          <w:rFonts w:ascii="Arial" w:hAnsi="Arial" w:cs="Arial"/>
          <w:i/>
          <w:sz w:val="20"/>
          <w:szCs w:val="20"/>
          <w:lang w:val="en-GB"/>
        </w:rPr>
        <w:t xml:space="preserve"> </w:t>
      </w:r>
      <w:r w:rsidR="00C76493">
        <w:rPr>
          <w:rFonts w:ascii="Arial" w:hAnsi="Arial" w:cs="Arial"/>
          <w:i/>
          <w:sz w:val="20"/>
          <w:szCs w:val="20"/>
          <w:lang w:val="en-GB"/>
        </w:rPr>
        <w:t>for water type</w:t>
      </w:r>
      <w:r>
        <w:rPr>
          <w:rFonts w:ascii="Arial" w:hAnsi="Arial" w:cs="Arial"/>
          <w:i/>
          <w:sz w:val="20"/>
          <w:szCs w:val="20"/>
          <w:lang w:val="en-GB"/>
        </w:rPr>
        <w:t xml:space="preserve"> o</w:t>
      </w:r>
      <w:r w:rsidR="00DD30D6">
        <w:rPr>
          <w:rFonts w:ascii="Arial" w:hAnsi="Arial" w:cs="Arial"/>
          <w:i/>
          <w:sz w:val="20"/>
          <w:szCs w:val="20"/>
          <w:lang w:val="en-GB"/>
        </w:rPr>
        <w:t>r</w:t>
      </w:r>
      <w:r>
        <w:rPr>
          <w:rFonts w:ascii="Arial" w:hAnsi="Arial" w:cs="Arial"/>
          <w:i/>
          <w:sz w:val="20"/>
          <w:szCs w:val="20"/>
          <w:lang w:val="en-GB"/>
        </w:rPr>
        <w:t xml:space="preserve"> Canoe Wales certificate of competence</w:t>
      </w:r>
      <w:r w:rsidR="00C76493">
        <w:rPr>
          <w:rFonts w:ascii="Arial" w:hAnsi="Arial" w:cs="Arial"/>
          <w:i/>
          <w:sz w:val="20"/>
          <w:szCs w:val="20"/>
          <w:lang w:val="en-GB"/>
        </w:rPr>
        <w:t xml:space="preserve"> for water type</w:t>
      </w:r>
      <w:r>
        <w:rPr>
          <w:rFonts w:ascii="Arial" w:hAnsi="Arial" w:cs="Arial"/>
          <w:i/>
          <w:sz w:val="20"/>
          <w:szCs w:val="20"/>
          <w:lang w:val="en-GB"/>
        </w:rPr>
        <w:t xml:space="preserve"> can run trips on </w:t>
      </w:r>
      <w:r w:rsidRPr="00DD30D6">
        <w:rPr>
          <w:rFonts w:ascii="Arial" w:hAnsi="Arial" w:cs="Arial"/>
          <w:b/>
          <w:i/>
          <w:sz w:val="20"/>
          <w:szCs w:val="20"/>
          <w:lang w:val="en-GB"/>
        </w:rPr>
        <w:t>Sheltered Water</w:t>
      </w:r>
      <w:r>
        <w:rPr>
          <w:rFonts w:ascii="Arial" w:hAnsi="Arial" w:cs="Arial"/>
          <w:i/>
          <w:sz w:val="20"/>
          <w:szCs w:val="20"/>
          <w:lang w:val="en-GB"/>
        </w:rPr>
        <w:t xml:space="preserve"> with site specific training)</w:t>
      </w:r>
    </w:p>
    <w:p w14:paraId="4844C49D" w14:textId="77777777" w:rsidR="00DD30D6" w:rsidRDefault="00DD30D6">
      <w:pPr>
        <w:rPr>
          <w:rFonts w:ascii="Arial" w:hAnsi="Arial" w:cs="Arial"/>
          <w:b/>
          <w:sz w:val="20"/>
          <w:szCs w:val="20"/>
          <w:lang w:val="en-GB"/>
        </w:rPr>
      </w:pPr>
    </w:p>
    <w:p w14:paraId="11379614" w14:textId="77777777" w:rsidR="006F3808" w:rsidRPr="00043402" w:rsidRDefault="006F3808">
      <w:pPr>
        <w:rPr>
          <w:rFonts w:ascii="Arial" w:hAnsi="Arial" w:cs="Arial"/>
          <w:b/>
          <w:i/>
          <w:sz w:val="20"/>
          <w:szCs w:val="20"/>
          <w:lang w:val="en-GB"/>
        </w:rPr>
      </w:pPr>
      <w:r w:rsidRPr="00043402">
        <w:rPr>
          <w:rFonts w:ascii="Arial" w:hAnsi="Arial" w:cs="Arial"/>
          <w:b/>
          <w:i/>
          <w:sz w:val="20"/>
          <w:szCs w:val="20"/>
          <w:lang w:val="en-GB"/>
        </w:rPr>
        <w:t>Nearest Emergency Telephone</w:t>
      </w:r>
      <w:r w:rsidR="007B3FAD" w:rsidRPr="00043402">
        <w:rPr>
          <w:rFonts w:ascii="Arial" w:hAnsi="Arial" w:cs="Arial"/>
          <w:b/>
          <w:i/>
          <w:sz w:val="20"/>
          <w:szCs w:val="20"/>
          <w:lang w:val="en-GB"/>
        </w:rPr>
        <w:t xml:space="preserve"> / Help</w:t>
      </w:r>
      <w:r w:rsidRPr="00043402">
        <w:rPr>
          <w:rFonts w:ascii="Arial" w:hAnsi="Arial" w:cs="Arial"/>
          <w:b/>
          <w:i/>
          <w:sz w:val="20"/>
          <w:szCs w:val="20"/>
          <w:lang w:val="en-GB"/>
        </w:rPr>
        <w:t>:</w:t>
      </w:r>
    </w:p>
    <w:p w14:paraId="1C8524FB" w14:textId="77777777" w:rsidR="006F3808" w:rsidRDefault="006F3808">
      <w:pPr>
        <w:rPr>
          <w:rFonts w:ascii="Arial" w:hAnsi="Arial" w:cs="Arial"/>
          <w:sz w:val="20"/>
          <w:szCs w:val="20"/>
          <w:lang w:val="en-GB"/>
        </w:rPr>
      </w:pPr>
    </w:p>
    <w:p w14:paraId="3AE86F00" w14:textId="77777777" w:rsidR="00437CE2" w:rsidRDefault="00BF75D0">
      <w:pPr>
        <w:rPr>
          <w:rFonts w:ascii="Arial" w:hAnsi="Arial" w:cs="Arial"/>
          <w:sz w:val="20"/>
          <w:szCs w:val="20"/>
          <w:lang w:val="en-GB"/>
        </w:rPr>
      </w:pPr>
      <w:r>
        <w:rPr>
          <w:rFonts w:ascii="Arial" w:hAnsi="Arial" w:cs="Arial"/>
          <w:sz w:val="20"/>
          <w:szCs w:val="20"/>
          <w:lang w:val="en-GB"/>
        </w:rPr>
        <w:t xml:space="preserve">There is no mobile phone reception in lower </w:t>
      </w:r>
      <w:proofErr w:type="spellStart"/>
      <w:r>
        <w:rPr>
          <w:rFonts w:ascii="Arial" w:hAnsi="Arial" w:cs="Arial"/>
          <w:sz w:val="20"/>
          <w:szCs w:val="20"/>
          <w:lang w:val="en-GB"/>
        </w:rPr>
        <w:t>Solva</w:t>
      </w:r>
      <w:proofErr w:type="spellEnd"/>
      <w:r>
        <w:rPr>
          <w:rFonts w:ascii="Arial" w:hAnsi="Arial" w:cs="Arial"/>
          <w:sz w:val="20"/>
          <w:szCs w:val="20"/>
          <w:lang w:val="en-GB"/>
        </w:rPr>
        <w:t>. Land line phones may be available in the pub, café or other shops in the vicinity of the harbour car park.</w:t>
      </w:r>
    </w:p>
    <w:p w14:paraId="01F72739" w14:textId="77777777" w:rsidR="00B64F06" w:rsidRDefault="00B64F06">
      <w:pPr>
        <w:rPr>
          <w:rFonts w:ascii="Arial" w:hAnsi="Arial" w:cs="Arial"/>
          <w:sz w:val="20"/>
          <w:szCs w:val="20"/>
          <w:lang w:val="en-GB"/>
        </w:rPr>
      </w:pPr>
    </w:p>
    <w:p w14:paraId="01A86F7B" w14:textId="77777777" w:rsidR="00B64F06" w:rsidRPr="00043402" w:rsidRDefault="00B64F06">
      <w:pPr>
        <w:rPr>
          <w:rFonts w:ascii="Arial" w:hAnsi="Arial" w:cs="Arial"/>
          <w:b/>
          <w:i/>
          <w:sz w:val="20"/>
          <w:szCs w:val="20"/>
          <w:lang w:val="en-GB"/>
        </w:rPr>
      </w:pPr>
      <w:r w:rsidRPr="00043402">
        <w:rPr>
          <w:rFonts w:ascii="Arial" w:hAnsi="Arial" w:cs="Arial"/>
          <w:b/>
          <w:i/>
          <w:sz w:val="20"/>
          <w:szCs w:val="20"/>
          <w:lang w:val="en-GB"/>
        </w:rPr>
        <w:t>Summary of Site Specific Issues a Coach should include in their briefing</w:t>
      </w:r>
      <w:r w:rsidR="00567452" w:rsidRPr="00043402">
        <w:rPr>
          <w:rFonts w:ascii="Arial" w:hAnsi="Arial" w:cs="Arial"/>
          <w:b/>
          <w:i/>
          <w:sz w:val="20"/>
          <w:szCs w:val="20"/>
          <w:lang w:val="en-GB"/>
        </w:rPr>
        <w:t>:</w:t>
      </w:r>
    </w:p>
    <w:p w14:paraId="35C976E3" w14:textId="77777777" w:rsidR="00B64F06" w:rsidRDefault="00B64F06">
      <w:pPr>
        <w:rPr>
          <w:rFonts w:ascii="Arial" w:hAnsi="Arial" w:cs="Arial"/>
          <w:sz w:val="20"/>
          <w:szCs w:val="20"/>
          <w:lang w:val="en-GB"/>
        </w:rPr>
      </w:pPr>
    </w:p>
    <w:p w14:paraId="0CE2AB98" w14:textId="77777777" w:rsidR="00BF75D0" w:rsidRDefault="00BF75D0" w:rsidP="00B64F06">
      <w:pPr>
        <w:pStyle w:val="ListParagraph"/>
        <w:numPr>
          <w:ilvl w:val="0"/>
          <w:numId w:val="1"/>
        </w:numPr>
        <w:rPr>
          <w:rFonts w:ascii="Arial" w:hAnsi="Arial" w:cs="Arial"/>
          <w:sz w:val="20"/>
          <w:szCs w:val="20"/>
          <w:lang w:val="en-GB"/>
        </w:rPr>
      </w:pPr>
      <w:r>
        <w:rPr>
          <w:rFonts w:ascii="Arial" w:hAnsi="Arial" w:cs="Arial"/>
          <w:sz w:val="20"/>
          <w:szCs w:val="20"/>
          <w:lang w:val="en-GB"/>
        </w:rPr>
        <w:t>Exposed edges and drops around the car park.</w:t>
      </w:r>
    </w:p>
    <w:p w14:paraId="6EDD9160" w14:textId="77777777" w:rsidR="00BF75D0" w:rsidRPr="00BF75D0" w:rsidRDefault="00BF75D0" w:rsidP="00BF75D0">
      <w:pPr>
        <w:pStyle w:val="ListParagraph"/>
        <w:numPr>
          <w:ilvl w:val="0"/>
          <w:numId w:val="1"/>
        </w:numPr>
        <w:rPr>
          <w:rFonts w:ascii="Arial" w:hAnsi="Arial" w:cs="Arial"/>
          <w:sz w:val="20"/>
          <w:szCs w:val="20"/>
          <w:lang w:val="en-GB"/>
        </w:rPr>
      </w:pPr>
      <w:r>
        <w:rPr>
          <w:rFonts w:ascii="Arial" w:hAnsi="Arial" w:cs="Arial"/>
          <w:sz w:val="20"/>
          <w:szCs w:val="20"/>
          <w:lang w:val="en-GB"/>
        </w:rPr>
        <w:t>Vehicles moving about the car park.</w:t>
      </w:r>
    </w:p>
    <w:p w14:paraId="451F01B1" w14:textId="77777777" w:rsidR="00AD0B46" w:rsidRPr="00AD0B46" w:rsidRDefault="00AD0B46" w:rsidP="00AD0B46">
      <w:pPr>
        <w:pStyle w:val="ListParagraph"/>
        <w:numPr>
          <w:ilvl w:val="0"/>
          <w:numId w:val="1"/>
        </w:numPr>
        <w:rPr>
          <w:rFonts w:ascii="Arial" w:hAnsi="Arial" w:cs="Arial"/>
          <w:sz w:val="20"/>
          <w:szCs w:val="20"/>
          <w:lang w:val="en-GB"/>
        </w:rPr>
      </w:pPr>
      <w:r w:rsidRPr="00AD0B46">
        <w:rPr>
          <w:rFonts w:ascii="Arial" w:hAnsi="Arial" w:cs="Arial"/>
          <w:sz w:val="20"/>
          <w:szCs w:val="20"/>
          <w:lang w:val="en-GB"/>
        </w:rPr>
        <w:t xml:space="preserve">Stay within 10m of coach (unless activity needs 20m) and in line of site. </w:t>
      </w:r>
    </w:p>
    <w:p w14:paraId="5190B9D8" w14:textId="77777777" w:rsidR="00382D0E" w:rsidRDefault="00141319" w:rsidP="00382D0E">
      <w:pPr>
        <w:pStyle w:val="ListParagraph"/>
        <w:numPr>
          <w:ilvl w:val="0"/>
          <w:numId w:val="1"/>
        </w:numPr>
        <w:rPr>
          <w:rFonts w:ascii="Arial" w:hAnsi="Arial" w:cs="Arial"/>
          <w:sz w:val="20"/>
          <w:szCs w:val="20"/>
          <w:lang w:val="en-GB"/>
        </w:rPr>
      </w:pPr>
      <w:r>
        <w:rPr>
          <w:rFonts w:ascii="Arial" w:hAnsi="Arial" w:cs="Arial"/>
          <w:sz w:val="20"/>
          <w:szCs w:val="20"/>
          <w:lang w:val="en-GB"/>
        </w:rPr>
        <w:t>Footwear</w:t>
      </w:r>
      <w:r w:rsidR="00382D0E">
        <w:rPr>
          <w:rFonts w:ascii="Arial" w:hAnsi="Arial" w:cs="Arial"/>
          <w:sz w:val="20"/>
          <w:szCs w:val="20"/>
          <w:lang w:val="en-GB"/>
        </w:rPr>
        <w:t>.</w:t>
      </w:r>
    </w:p>
    <w:p w14:paraId="38366571" w14:textId="77777777" w:rsidR="00BF75D0" w:rsidRDefault="00BF75D0" w:rsidP="00382D0E">
      <w:pPr>
        <w:pStyle w:val="ListParagraph"/>
        <w:numPr>
          <w:ilvl w:val="0"/>
          <w:numId w:val="1"/>
        </w:numPr>
        <w:rPr>
          <w:rFonts w:ascii="Arial" w:hAnsi="Arial" w:cs="Arial"/>
          <w:sz w:val="20"/>
          <w:szCs w:val="20"/>
          <w:lang w:val="en-GB"/>
        </w:rPr>
      </w:pPr>
      <w:r>
        <w:rPr>
          <w:rFonts w:ascii="Arial" w:hAnsi="Arial" w:cs="Arial"/>
          <w:sz w:val="20"/>
          <w:szCs w:val="20"/>
          <w:lang w:val="en-GB"/>
        </w:rPr>
        <w:t>Walking over seaweed and other slippery surfaces when the water depth becomes shallow.</w:t>
      </w:r>
    </w:p>
    <w:p w14:paraId="19DE6EF4" w14:textId="77777777" w:rsidR="00382D0E" w:rsidRPr="00153938" w:rsidRDefault="00153938" w:rsidP="00153938">
      <w:pPr>
        <w:pStyle w:val="ListParagraph"/>
        <w:numPr>
          <w:ilvl w:val="0"/>
          <w:numId w:val="1"/>
        </w:numPr>
        <w:rPr>
          <w:rFonts w:ascii="Arial" w:hAnsi="Arial" w:cs="Arial"/>
          <w:sz w:val="20"/>
          <w:szCs w:val="20"/>
          <w:lang w:val="en-GB"/>
        </w:rPr>
      </w:pPr>
      <w:r w:rsidRPr="00153938">
        <w:rPr>
          <w:rFonts w:ascii="Arial" w:hAnsi="Arial" w:cs="Arial"/>
          <w:sz w:val="20"/>
          <w:szCs w:val="20"/>
          <w:lang w:val="en-GB"/>
        </w:rPr>
        <w:t>Youths must wear helmets. Adults should wear helmets when playing games or asked by the coach / leader.</w:t>
      </w:r>
    </w:p>
    <w:p w14:paraId="05534463" w14:textId="77777777" w:rsidR="00B64F06" w:rsidRPr="00BF75D0" w:rsidRDefault="004941C0" w:rsidP="00BF75D0">
      <w:pPr>
        <w:pStyle w:val="ListParagraph"/>
        <w:numPr>
          <w:ilvl w:val="0"/>
          <w:numId w:val="1"/>
        </w:numPr>
        <w:rPr>
          <w:rFonts w:ascii="Arial" w:hAnsi="Arial" w:cs="Arial"/>
          <w:sz w:val="20"/>
          <w:szCs w:val="20"/>
          <w:lang w:val="en-GB"/>
        </w:rPr>
      </w:pPr>
      <w:r>
        <w:rPr>
          <w:rFonts w:ascii="Arial" w:hAnsi="Arial" w:cs="Arial"/>
          <w:sz w:val="20"/>
          <w:szCs w:val="20"/>
          <w:lang w:val="en-GB"/>
        </w:rPr>
        <w:t xml:space="preserve">What to do in event of a </w:t>
      </w:r>
      <w:r w:rsidR="00382D0E">
        <w:rPr>
          <w:rFonts w:ascii="Arial" w:hAnsi="Arial" w:cs="Arial"/>
          <w:sz w:val="20"/>
          <w:szCs w:val="20"/>
          <w:lang w:val="en-GB"/>
        </w:rPr>
        <w:t>Capsize.</w:t>
      </w:r>
    </w:p>
    <w:p w14:paraId="667330DA" w14:textId="77777777" w:rsidR="00BD18D3" w:rsidRDefault="00BF75D0" w:rsidP="00B64F06">
      <w:pPr>
        <w:pStyle w:val="ListParagraph"/>
        <w:numPr>
          <w:ilvl w:val="0"/>
          <w:numId w:val="1"/>
        </w:numPr>
        <w:rPr>
          <w:rFonts w:ascii="Arial" w:hAnsi="Arial" w:cs="Arial"/>
          <w:sz w:val="20"/>
          <w:szCs w:val="20"/>
          <w:lang w:val="en-GB"/>
        </w:rPr>
      </w:pPr>
      <w:r>
        <w:rPr>
          <w:rFonts w:ascii="Arial" w:hAnsi="Arial" w:cs="Arial"/>
          <w:sz w:val="20"/>
          <w:szCs w:val="20"/>
          <w:lang w:val="en-GB"/>
        </w:rPr>
        <w:t>Stay away from moored boats.</w:t>
      </w:r>
    </w:p>
    <w:p w14:paraId="6C25FF72" w14:textId="77777777" w:rsidR="00141319" w:rsidRPr="00BF75D0" w:rsidRDefault="00BF75D0" w:rsidP="00BF75D0">
      <w:pPr>
        <w:pStyle w:val="ListParagraph"/>
        <w:numPr>
          <w:ilvl w:val="0"/>
          <w:numId w:val="1"/>
        </w:numPr>
        <w:rPr>
          <w:rFonts w:ascii="Arial" w:hAnsi="Arial" w:cs="Arial"/>
          <w:sz w:val="20"/>
          <w:szCs w:val="20"/>
          <w:lang w:val="en-GB"/>
        </w:rPr>
      </w:pPr>
      <w:r>
        <w:rPr>
          <w:rFonts w:ascii="Arial" w:hAnsi="Arial" w:cs="Arial"/>
          <w:sz w:val="20"/>
          <w:szCs w:val="20"/>
          <w:lang w:val="en-GB"/>
        </w:rPr>
        <w:lastRenderedPageBreak/>
        <w:t>Be aware of moving boats and stay clear</w:t>
      </w:r>
      <w:r w:rsidR="00141319" w:rsidRPr="00BF75D0">
        <w:rPr>
          <w:rFonts w:ascii="Arial" w:hAnsi="Arial" w:cs="Arial"/>
          <w:sz w:val="20"/>
          <w:szCs w:val="20"/>
          <w:lang w:val="en-GB"/>
        </w:rPr>
        <w:t>.</w:t>
      </w:r>
    </w:p>
    <w:p w14:paraId="08C5B9F8" w14:textId="77777777" w:rsidR="00B64F06" w:rsidRDefault="00B64F06">
      <w:pPr>
        <w:rPr>
          <w:rFonts w:ascii="Arial" w:hAnsi="Arial" w:cs="Arial"/>
          <w:sz w:val="20"/>
          <w:szCs w:val="20"/>
          <w:lang w:val="en-GB"/>
        </w:rPr>
      </w:pPr>
    </w:p>
    <w:p w14:paraId="247C14D2" w14:textId="77777777" w:rsidR="00263861" w:rsidRDefault="00415DF5" w:rsidP="00263861">
      <w:pPr>
        <w:rPr>
          <w:rFonts w:ascii="Arial" w:hAnsi="Arial" w:cs="Arial"/>
          <w:b/>
          <w:i/>
          <w:sz w:val="20"/>
          <w:szCs w:val="20"/>
          <w:lang w:val="en-GB"/>
        </w:rPr>
      </w:pPr>
      <w:r>
        <w:rPr>
          <w:rFonts w:ascii="Arial" w:hAnsi="Arial" w:cs="Arial"/>
          <w:b/>
          <w:i/>
          <w:sz w:val="20"/>
          <w:szCs w:val="20"/>
          <w:lang w:val="en-GB"/>
        </w:rPr>
        <w:t>Coach Equipment</w:t>
      </w:r>
      <w:r w:rsidR="00263861">
        <w:rPr>
          <w:rFonts w:ascii="Arial" w:hAnsi="Arial" w:cs="Arial"/>
          <w:b/>
          <w:i/>
          <w:sz w:val="20"/>
          <w:szCs w:val="20"/>
          <w:lang w:val="en-GB"/>
        </w:rPr>
        <w:t xml:space="preserve"> required</w:t>
      </w:r>
      <w:r>
        <w:rPr>
          <w:rFonts w:ascii="Arial" w:hAnsi="Arial" w:cs="Arial"/>
          <w:b/>
          <w:i/>
          <w:sz w:val="20"/>
          <w:szCs w:val="20"/>
          <w:lang w:val="en-GB"/>
        </w:rPr>
        <w:t xml:space="preserve"> </w:t>
      </w:r>
      <w:r w:rsidR="00263861">
        <w:rPr>
          <w:rFonts w:ascii="Arial" w:hAnsi="Arial" w:cs="Arial"/>
          <w:i/>
          <w:sz w:val="20"/>
          <w:szCs w:val="20"/>
          <w:lang w:val="en-GB"/>
        </w:rPr>
        <w:t xml:space="preserve">(above that normally expected) </w:t>
      </w:r>
    </w:p>
    <w:p w14:paraId="473778D5" w14:textId="77777777" w:rsidR="00141319" w:rsidRDefault="00141319" w:rsidP="00263861">
      <w:pPr>
        <w:rPr>
          <w:rFonts w:ascii="Arial" w:hAnsi="Arial" w:cs="Arial"/>
          <w:b/>
          <w:i/>
          <w:sz w:val="20"/>
          <w:szCs w:val="20"/>
          <w:lang w:val="en-GB"/>
        </w:rPr>
      </w:pPr>
    </w:p>
    <w:p w14:paraId="3623543A" w14:textId="77777777" w:rsidR="00FD2DB1" w:rsidRDefault="00221375" w:rsidP="00263861">
      <w:pPr>
        <w:pStyle w:val="ListParagraph"/>
        <w:numPr>
          <w:ilvl w:val="0"/>
          <w:numId w:val="3"/>
        </w:numPr>
        <w:rPr>
          <w:rFonts w:ascii="Arial" w:hAnsi="Arial" w:cs="Arial"/>
          <w:sz w:val="20"/>
          <w:szCs w:val="20"/>
          <w:lang w:val="en-GB"/>
        </w:rPr>
      </w:pPr>
      <w:r>
        <w:rPr>
          <w:rFonts w:ascii="Arial" w:hAnsi="Arial" w:cs="Arial"/>
          <w:sz w:val="20"/>
          <w:szCs w:val="20"/>
          <w:lang w:val="en-GB"/>
        </w:rPr>
        <w:t>Advise t</w:t>
      </w:r>
      <w:r w:rsidR="00263861" w:rsidRPr="00263861">
        <w:rPr>
          <w:rFonts w:ascii="Arial" w:hAnsi="Arial" w:cs="Arial"/>
          <w:sz w:val="20"/>
          <w:szCs w:val="20"/>
          <w:lang w:val="en-GB"/>
        </w:rPr>
        <w:t xml:space="preserve">ow </w:t>
      </w:r>
      <w:r w:rsidR="007A4AD3">
        <w:rPr>
          <w:rFonts w:ascii="Arial" w:hAnsi="Arial" w:cs="Arial"/>
          <w:sz w:val="20"/>
          <w:szCs w:val="20"/>
          <w:lang w:val="en-GB"/>
        </w:rPr>
        <w:t>line</w:t>
      </w:r>
      <w:r w:rsidR="00263861" w:rsidRPr="00263861">
        <w:rPr>
          <w:rFonts w:ascii="Arial" w:hAnsi="Arial" w:cs="Arial"/>
          <w:sz w:val="20"/>
          <w:szCs w:val="20"/>
          <w:lang w:val="en-GB"/>
        </w:rPr>
        <w:t xml:space="preserve"> for “Sheltered” water trips.</w:t>
      </w:r>
    </w:p>
    <w:p w14:paraId="04630E8A" w14:textId="77777777" w:rsidR="00141319" w:rsidRPr="00141319" w:rsidRDefault="00141319" w:rsidP="00141319">
      <w:pPr>
        <w:ind w:left="360"/>
        <w:rPr>
          <w:rFonts w:ascii="Arial" w:hAnsi="Arial" w:cs="Arial"/>
          <w:sz w:val="20"/>
          <w:szCs w:val="20"/>
          <w:lang w:val="en-GB"/>
        </w:rPr>
      </w:pPr>
    </w:p>
    <w:p w14:paraId="673172F6" w14:textId="77777777" w:rsidR="00141319" w:rsidRPr="00214235" w:rsidRDefault="00141319">
      <w:pPr>
        <w:rPr>
          <w:rFonts w:ascii="Arial" w:hAnsi="Arial" w:cs="Arial"/>
          <w:b/>
          <w:sz w:val="20"/>
          <w:szCs w:val="20"/>
          <w:lang w:val="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276"/>
        <w:gridCol w:w="8788"/>
      </w:tblGrid>
      <w:tr w:rsidR="00E573EB" w:rsidRPr="00776501" w14:paraId="078B55FE" w14:textId="77777777" w:rsidTr="00E573EB">
        <w:tc>
          <w:tcPr>
            <w:tcW w:w="3369" w:type="dxa"/>
            <w:shd w:val="clear" w:color="auto" w:fill="FFFFFF" w:themeFill="background1"/>
          </w:tcPr>
          <w:p w14:paraId="6F14355C" w14:textId="77777777" w:rsidR="00E573EB" w:rsidRPr="00776501" w:rsidRDefault="00E573EB" w:rsidP="00AF448F">
            <w:pPr>
              <w:rPr>
                <w:rFonts w:ascii="Arial" w:hAnsi="Arial" w:cs="Arial"/>
                <w:b/>
                <w:lang w:val="en-GB"/>
              </w:rPr>
            </w:pPr>
            <w:r>
              <w:rPr>
                <w:rFonts w:ascii="Arial" w:hAnsi="Arial" w:cs="Arial"/>
                <w:b/>
                <w:lang w:val="en-GB"/>
              </w:rPr>
              <w:t>H</w:t>
            </w:r>
            <w:r w:rsidRPr="00776501">
              <w:rPr>
                <w:rFonts w:ascii="Arial" w:hAnsi="Arial" w:cs="Arial"/>
                <w:b/>
                <w:lang w:val="en-GB"/>
              </w:rPr>
              <w:t>azard</w:t>
            </w:r>
          </w:p>
        </w:tc>
        <w:tc>
          <w:tcPr>
            <w:tcW w:w="1417" w:type="dxa"/>
            <w:shd w:val="clear" w:color="auto" w:fill="FFFFFF" w:themeFill="background1"/>
          </w:tcPr>
          <w:p w14:paraId="754FFD22" w14:textId="77777777" w:rsidR="00E573EB" w:rsidRPr="00BA136E" w:rsidRDefault="00E573EB" w:rsidP="00AF448F">
            <w:pPr>
              <w:jc w:val="center"/>
              <w:rPr>
                <w:rFonts w:ascii="Arial" w:hAnsi="Arial" w:cs="Arial"/>
                <w:b/>
                <w:sz w:val="22"/>
                <w:szCs w:val="22"/>
                <w:lang w:val="en-GB"/>
              </w:rPr>
            </w:pPr>
            <w:r w:rsidRPr="00BA136E">
              <w:rPr>
                <w:rFonts w:ascii="Arial" w:hAnsi="Arial" w:cs="Arial"/>
                <w:b/>
                <w:sz w:val="22"/>
                <w:szCs w:val="22"/>
                <w:lang w:val="en-GB"/>
              </w:rPr>
              <w:t>Probability</w:t>
            </w:r>
          </w:p>
        </w:tc>
        <w:tc>
          <w:tcPr>
            <w:tcW w:w="1276" w:type="dxa"/>
            <w:shd w:val="clear" w:color="auto" w:fill="FFFFFF" w:themeFill="background1"/>
          </w:tcPr>
          <w:p w14:paraId="18AF0527" w14:textId="77777777" w:rsidR="00E573EB" w:rsidRPr="00776501" w:rsidRDefault="00E573EB" w:rsidP="00AF448F">
            <w:pPr>
              <w:jc w:val="center"/>
              <w:rPr>
                <w:rFonts w:ascii="Arial" w:hAnsi="Arial" w:cs="Arial"/>
                <w:b/>
                <w:lang w:val="en-GB"/>
              </w:rPr>
            </w:pPr>
            <w:r>
              <w:rPr>
                <w:rFonts w:ascii="Arial" w:hAnsi="Arial" w:cs="Arial"/>
                <w:b/>
                <w:lang w:val="en-GB"/>
              </w:rPr>
              <w:t>Severity</w:t>
            </w:r>
          </w:p>
        </w:tc>
        <w:tc>
          <w:tcPr>
            <w:tcW w:w="8788" w:type="dxa"/>
            <w:shd w:val="clear" w:color="auto" w:fill="FFFFFF" w:themeFill="background1"/>
          </w:tcPr>
          <w:p w14:paraId="0D657021" w14:textId="77777777" w:rsidR="00E573EB" w:rsidRPr="00776501" w:rsidRDefault="00E573EB" w:rsidP="00AF448F">
            <w:pPr>
              <w:rPr>
                <w:rFonts w:ascii="Arial" w:hAnsi="Arial" w:cs="Arial"/>
                <w:b/>
                <w:lang w:val="en-GB"/>
              </w:rPr>
            </w:pPr>
            <w:r>
              <w:rPr>
                <w:rFonts w:ascii="Arial" w:hAnsi="Arial" w:cs="Arial"/>
                <w:b/>
                <w:lang w:val="en-GB"/>
              </w:rPr>
              <w:t>Action required</w:t>
            </w:r>
          </w:p>
        </w:tc>
      </w:tr>
      <w:tr w:rsidR="00FA0091" w:rsidRPr="00776501" w14:paraId="2C387790" w14:textId="77777777" w:rsidTr="00E573EB">
        <w:tc>
          <w:tcPr>
            <w:tcW w:w="3369" w:type="dxa"/>
            <w:shd w:val="clear" w:color="auto" w:fill="auto"/>
          </w:tcPr>
          <w:p w14:paraId="076EA700" w14:textId="77777777" w:rsidR="00FA0091" w:rsidRDefault="00FA0091" w:rsidP="006B6B1D">
            <w:pPr>
              <w:spacing w:before="120"/>
              <w:rPr>
                <w:rFonts w:ascii="Arial" w:hAnsi="Arial" w:cs="Arial"/>
                <w:sz w:val="20"/>
                <w:szCs w:val="20"/>
                <w:lang w:val="en-GB"/>
              </w:rPr>
            </w:pPr>
            <w:r>
              <w:rPr>
                <w:rFonts w:ascii="Arial" w:hAnsi="Arial" w:cs="Arial"/>
                <w:b/>
                <w:sz w:val="20"/>
                <w:szCs w:val="20"/>
                <w:lang w:val="en-GB"/>
              </w:rPr>
              <w:t>Multiple Capsize</w:t>
            </w:r>
            <w:r>
              <w:rPr>
                <w:rFonts w:ascii="Arial" w:hAnsi="Arial" w:cs="Arial"/>
                <w:sz w:val="20"/>
                <w:szCs w:val="20"/>
                <w:lang w:val="en-GB"/>
              </w:rPr>
              <w:t xml:space="preserve"> </w:t>
            </w:r>
          </w:p>
          <w:p w14:paraId="3B09678B" w14:textId="77777777" w:rsidR="00FA0091" w:rsidRPr="00FA0091" w:rsidRDefault="00FA0091" w:rsidP="006B6B1D">
            <w:pPr>
              <w:spacing w:before="120"/>
              <w:rPr>
                <w:rFonts w:ascii="Arial" w:hAnsi="Arial" w:cs="Arial"/>
                <w:sz w:val="20"/>
                <w:szCs w:val="20"/>
                <w:lang w:val="en-GB"/>
              </w:rPr>
            </w:pPr>
            <w:r>
              <w:rPr>
                <w:rFonts w:ascii="Arial" w:hAnsi="Arial" w:cs="Arial"/>
                <w:sz w:val="20"/>
                <w:szCs w:val="20"/>
                <w:lang w:val="en-GB"/>
              </w:rPr>
              <w:t>(Uncontrolled situation)</w:t>
            </w:r>
          </w:p>
        </w:tc>
        <w:tc>
          <w:tcPr>
            <w:tcW w:w="1417" w:type="dxa"/>
          </w:tcPr>
          <w:p w14:paraId="72D61057" w14:textId="77777777" w:rsidR="00FA0091" w:rsidRPr="00790ED4" w:rsidRDefault="00790ED4" w:rsidP="00577FE8">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193DD970" w14:textId="77777777" w:rsidR="00FA0091"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8788" w:type="dxa"/>
            <w:shd w:val="clear" w:color="auto" w:fill="auto"/>
          </w:tcPr>
          <w:p w14:paraId="74CB4CAA" w14:textId="77777777" w:rsidR="00714B98" w:rsidRDefault="00FA0091" w:rsidP="00714B98">
            <w:pPr>
              <w:spacing w:before="120"/>
              <w:rPr>
                <w:rFonts w:ascii="Arial" w:hAnsi="Arial" w:cs="Arial"/>
                <w:sz w:val="20"/>
                <w:szCs w:val="20"/>
                <w:lang w:val="en-GB"/>
              </w:rPr>
            </w:pPr>
            <w:r>
              <w:rPr>
                <w:rFonts w:ascii="Arial" w:hAnsi="Arial" w:cs="Arial"/>
                <w:sz w:val="20"/>
                <w:szCs w:val="20"/>
                <w:lang w:val="en-GB"/>
              </w:rPr>
              <w:t xml:space="preserve">This venue </w:t>
            </w:r>
            <w:r w:rsidR="00452880">
              <w:rPr>
                <w:rFonts w:ascii="Arial" w:hAnsi="Arial" w:cs="Arial"/>
                <w:sz w:val="20"/>
                <w:szCs w:val="20"/>
                <w:lang w:val="en-GB"/>
              </w:rPr>
              <w:t xml:space="preserve">should not be used in stiff northerly winds which may result in </w:t>
            </w:r>
            <w:r w:rsidR="000079B0">
              <w:rPr>
                <w:rFonts w:ascii="Arial" w:hAnsi="Arial" w:cs="Arial"/>
                <w:sz w:val="20"/>
                <w:szCs w:val="20"/>
                <w:lang w:val="en-GB"/>
              </w:rPr>
              <w:t>local offshore winds above force 2</w:t>
            </w:r>
            <w:r w:rsidR="00452880">
              <w:rPr>
                <w:rFonts w:ascii="Arial" w:hAnsi="Arial" w:cs="Arial"/>
                <w:sz w:val="20"/>
                <w:szCs w:val="20"/>
                <w:lang w:val="en-GB"/>
              </w:rPr>
              <w:t xml:space="preserve">. </w:t>
            </w:r>
            <w:r w:rsidR="007E1390">
              <w:rPr>
                <w:rFonts w:ascii="Arial" w:hAnsi="Arial" w:cs="Arial"/>
                <w:sz w:val="20"/>
                <w:szCs w:val="20"/>
                <w:lang w:val="en-GB"/>
              </w:rPr>
              <w:t xml:space="preserve"> </w:t>
            </w:r>
            <w:r w:rsidR="000079B0">
              <w:rPr>
                <w:rFonts w:ascii="Arial" w:hAnsi="Arial" w:cs="Arial"/>
                <w:sz w:val="20"/>
                <w:szCs w:val="20"/>
                <w:lang w:val="en-GB"/>
              </w:rPr>
              <w:t xml:space="preserve"> </w:t>
            </w:r>
            <w:r w:rsidR="007E1390">
              <w:rPr>
                <w:rFonts w:ascii="Arial" w:hAnsi="Arial" w:cs="Arial"/>
                <w:sz w:val="20"/>
                <w:szCs w:val="20"/>
                <w:lang w:val="en-GB"/>
              </w:rPr>
              <w:t>The venue is protected from most wind directions</w:t>
            </w:r>
            <w:r w:rsidR="000079B0">
              <w:rPr>
                <w:rFonts w:ascii="Arial" w:hAnsi="Arial" w:cs="Arial"/>
                <w:sz w:val="20"/>
                <w:szCs w:val="20"/>
                <w:lang w:val="en-GB"/>
              </w:rPr>
              <w:t xml:space="preserve"> but this protection varies in the harbour particularly as you move closer to the entrance.  Coaches should dynamically assess the conditions and move further </w:t>
            </w:r>
            <w:r w:rsidR="00F41BE7">
              <w:rPr>
                <w:rFonts w:ascii="Arial" w:hAnsi="Arial" w:cs="Arial"/>
                <w:sz w:val="20"/>
                <w:szCs w:val="20"/>
                <w:lang w:val="en-GB"/>
              </w:rPr>
              <w:t xml:space="preserve">into the harbour </w:t>
            </w:r>
            <w:r w:rsidR="000079B0">
              <w:rPr>
                <w:rFonts w:ascii="Arial" w:hAnsi="Arial" w:cs="Arial"/>
                <w:sz w:val="20"/>
                <w:szCs w:val="20"/>
                <w:lang w:val="en-GB"/>
              </w:rPr>
              <w:t xml:space="preserve">when wind speeds in excess of force 3 or sea swell </w:t>
            </w:r>
            <w:r w:rsidR="00F41BE7">
              <w:rPr>
                <w:rFonts w:ascii="Arial" w:hAnsi="Arial" w:cs="Arial"/>
                <w:sz w:val="20"/>
                <w:szCs w:val="20"/>
                <w:lang w:val="en-GB"/>
              </w:rPr>
              <w:t>are</w:t>
            </w:r>
            <w:r w:rsidR="000079B0">
              <w:rPr>
                <w:rFonts w:ascii="Arial" w:hAnsi="Arial" w:cs="Arial"/>
                <w:sz w:val="20"/>
                <w:szCs w:val="20"/>
                <w:lang w:val="en-GB"/>
              </w:rPr>
              <w:t xml:space="preserve"> encountered</w:t>
            </w:r>
            <w:r w:rsidR="00452880">
              <w:rPr>
                <w:rFonts w:ascii="Arial" w:hAnsi="Arial" w:cs="Arial"/>
                <w:sz w:val="20"/>
                <w:szCs w:val="20"/>
                <w:lang w:val="en-GB"/>
              </w:rPr>
              <w:t xml:space="preserve">. </w:t>
            </w:r>
            <w:r w:rsidR="000079B0">
              <w:rPr>
                <w:rFonts w:ascii="Arial" w:hAnsi="Arial" w:cs="Arial"/>
                <w:sz w:val="20"/>
                <w:szCs w:val="20"/>
                <w:lang w:val="en-GB"/>
              </w:rPr>
              <w:t xml:space="preserve"> </w:t>
            </w:r>
            <w:r w:rsidR="00452880">
              <w:rPr>
                <w:rFonts w:ascii="Arial" w:hAnsi="Arial" w:cs="Arial"/>
                <w:sz w:val="20"/>
                <w:szCs w:val="20"/>
                <w:lang w:val="en-GB"/>
              </w:rPr>
              <w:t xml:space="preserve">Due to the limited bank access, leaders </w:t>
            </w:r>
            <w:r w:rsidR="00714B98">
              <w:rPr>
                <w:rFonts w:ascii="Arial" w:hAnsi="Arial" w:cs="Arial"/>
                <w:sz w:val="20"/>
                <w:szCs w:val="20"/>
                <w:lang w:val="en-GB"/>
              </w:rPr>
              <w:t>should assess their group carefully and stay close to easy egress points with very inexperienced paddlers.</w:t>
            </w:r>
          </w:p>
          <w:p w14:paraId="364911B1" w14:textId="77777777" w:rsidR="00FA0091" w:rsidRDefault="00263861" w:rsidP="00714B98">
            <w:pPr>
              <w:spacing w:before="120"/>
              <w:rPr>
                <w:rFonts w:ascii="Arial" w:hAnsi="Arial" w:cs="Arial"/>
                <w:sz w:val="20"/>
                <w:szCs w:val="20"/>
                <w:lang w:val="en-GB"/>
              </w:rPr>
            </w:pPr>
            <w:r>
              <w:rPr>
                <w:rFonts w:ascii="Arial" w:hAnsi="Arial" w:cs="Arial"/>
                <w:sz w:val="20"/>
                <w:szCs w:val="20"/>
                <w:lang w:val="en-GB"/>
              </w:rPr>
              <w:t>For “S</w:t>
            </w:r>
            <w:r w:rsidR="002E6191">
              <w:rPr>
                <w:rFonts w:ascii="Arial" w:hAnsi="Arial" w:cs="Arial"/>
                <w:sz w:val="20"/>
                <w:szCs w:val="20"/>
                <w:lang w:val="en-GB"/>
              </w:rPr>
              <w:t>heltered</w:t>
            </w:r>
            <w:r>
              <w:rPr>
                <w:rFonts w:ascii="Arial" w:hAnsi="Arial" w:cs="Arial"/>
                <w:sz w:val="20"/>
                <w:szCs w:val="20"/>
                <w:lang w:val="en-GB"/>
              </w:rPr>
              <w:t xml:space="preserve">” water </w:t>
            </w:r>
            <w:r w:rsidR="002E6191">
              <w:rPr>
                <w:rFonts w:ascii="Arial" w:hAnsi="Arial" w:cs="Arial"/>
                <w:sz w:val="20"/>
                <w:szCs w:val="20"/>
                <w:lang w:val="en-GB"/>
              </w:rPr>
              <w:t>most paddlers should have experience of a capsize in outside conditions.</w:t>
            </w:r>
          </w:p>
        </w:tc>
      </w:tr>
      <w:tr w:rsidR="00E573EB" w:rsidRPr="00776501" w14:paraId="74C9CA46" w14:textId="77777777" w:rsidTr="00E573EB">
        <w:tc>
          <w:tcPr>
            <w:tcW w:w="3369" w:type="dxa"/>
            <w:shd w:val="clear" w:color="auto" w:fill="auto"/>
          </w:tcPr>
          <w:p w14:paraId="0D4F9500" w14:textId="77777777" w:rsidR="00E573EB" w:rsidRDefault="00E573EB" w:rsidP="006B6B1D">
            <w:pPr>
              <w:spacing w:before="120"/>
              <w:rPr>
                <w:rFonts w:ascii="Arial" w:hAnsi="Arial" w:cs="Arial"/>
                <w:b/>
                <w:sz w:val="20"/>
                <w:szCs w:val="20"/>
                <w:lang w:val="en-GB"/>
              </w:rPr>
            </w:pPr>
            <w:r>
              <w:rPr>
                <w:rFonts w:ascii="Arial" w:hAnsi="Arial" w:cs="Arial"/>
                <w:b/>
                <w:sz w:val="20"/>
                <w:szCs w:val="20"/>
                <w:lang w:val="en-GB"/>
              </w:rPr>
              <w:t>Head Injury</w:t>
            </w:r>
          </w:p>
        </w:tc>
        <w:tc>
          <w:tcPr>
            <w:tcW w:w="1417" w:type="dxa"/>
          </w:tcPr>
          <w:p w14:paraId="4113D1A1" w14:textId="77777777" w:rsidR="00E573EB" w:rsidRPr="00790ED4" w:rsidRDefault="00790ED4" w:rsidP="00577FE8">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305DE2E8"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4</w:t>
            </w:r>
          </w:p>
        </w:tc>
        <w:tc>
          <w:tcPr>
            <w:tcW w:w="8788" w:type="dxa"/>
            <w:shd w:val="clear" w:color="auto" w:fill="auto"/>
          </w:tcPr>
          <w:p w14:paraId="1CD6BAD2" w14:textId="77777777" w:rsidR="00E573EB" w:rsidRDefault="00153938" w:rsidP="00926730">
            <w:pPr>
              <w:spacing w:before="120"/>
              <w:rPr>
                <w:rFonts w:ascii="Arial" w:hAnsi="Arial" w:cs="Arial"/>
                <w:sz w:val="20"/>
                <w:szCs w:val="20"/>
                <w:lang w:val="en-GB"/>
              </w:rPr>
            </w:pPr>
            <w:r w:rsidRPr="00153938">
              <w:rPr>
                <w:rFonts w:ascii="Arial" w:hAnsi="Arial" w:cs="Arial"/>
                <w:sz w:val="20"/>
                <w:szCs w:val="20"/>
                <w:lang w:val="en-GB"/>
              </w:rPr>
              <w:t>Helmets must be worn when required.</w:t>
            </w:r>
          </w:p>
        </w:tc>
      </w:tr>
      <w:tr w:rsidR="00153938" w14:paraId="0EFCF2EE" w14:textId="77777777" w:rsidTr="00153938">
        <w:tc>
          <w:tcPr>
            <w:tcW w:w="3369" w:type="dxa"/>
            <w:tcBorders>
              <w:top w:val="single" w:sz="4" w:space="0" w:color="auto"/>
              <w:left w:val="single" w:sz="4" w:space="0" w:color="auto"/>
              <w:bottom w:val="single" w:sz="4" w:space="0" w:color="auto"/>
              <w:right w:val="single" w:sz="4" w:space="0" w:color="auto"/>
            </w:tcBorders>
            <w:shd w:val="clear" w:color="auto" w:fill="auto"/>
          </w:tcPr>
          <w:p w14:paraId="7C61E446" w14:textId="77777777" w:rsidR="00153938" w:rsidRPr="00650639" w:rsidRDefault="00153938" w:rsidP="00153938">
            <w:pPr>
              <w:spacing w:before="120"/>
              <w:rPr>
                <w:rFonts w:ascii="Arial" w:hAnsi="Arial" w:cs="Arial"/>
                <w:b/>
                <w:sz w:val="20"/>
                <w:szCs w:val="20"/>
                <w:lang w:val="en-GB"/>
              </w:rPr>
            </w:pPr>
            <w:r>
              <w:rPr>
                <w:rFonts w:ascii="Arial" w:hAnsi="Arial" w:cs="Arial"/>
                <w:b/>
                <w:sz w:val="20"/>
                <w:szCs w:val="20"/>
                <w:lang w:val="en-GB"/>
              </w:rPr>
              <w:t>Cold Shock and Hyperthermia</w:t>
            </w:r>
          </w:p>
        </w:tc>
        <w:tc>
          <w:tcPr>
            <w:tcW w:w="1417" w:type="dxa"/>
            <w:tcBorders>
              <w:top w:val="single" w:sz="4" w:space="0" w:color="auto"/>
              <w:left w:val="single" w:sz="4" w:space="0" w:color="auto"/>
              <w:bottom w:val="single" w:sz="4" w:space="0" w:color="auto"/>
              <w:right w:val="single" w:sz="4" w:space="0" w:color="auto"/>
            </w:tcBorders>
          </w:tcPr>
          <w:p w14:paraId="527F5394" w14:textId="77777777" w:rsidR="00153938" w:rsidRPr="00650639" w:rsidRDefault="00153938" w:rsidP="00153938">
            <w:pPr>
              <w:spacing w:before="120"/>
              <w:jc w:val="center"/>
              <w:rPr>
                <w:rFonts w:ascii="Arial" w:hAnsi="Arial" w:cs="Arial"/>
                <w:b/>
                <w:sz w:val="20"/>
                <w:szCs w:val="20"/>
                <w:lang w:val="en-GB"/>
              </w:rPr>
            </w:pPr>
            <w:r>
              <w:rPr>
                <w:rFonts w:ascii="Arial" w:hAnsi="Arial" w:cs="Arial"/>
                <w:b/>
                <w:sz w:val="20"/>
                <w:szCs w:val="20"/>
                <w:lang w:val="en-GB"/>
              </w:rPr>
              <w:t>1</w:t>
            </w:r>
          </w:p>
        </w:tc>
        <w:tc>
          <w:tcPr>
            <w:tcW w:w="1276" w:type="dxa"/>
            <w:tcBorders>
              <w:top w:val="single" w:sz="4" w:space="0" w:color="auto"/>
              <w:left w:val="single" w:sz="4" w:space="0" w:color="auto"/>
              <w:bottom w:val="single" w:sz="4" w:space="0" w:color="auto"/>
              <w:right w:val="single" w:sz="4" w:space="0" w:color="auto"/>
            </w:tcBorders>
          </w:tcPr>
          <w:p w14:paraId="79B6423C" w14:textId="77777777" w:rsidR="00153938" w:rsidRPr="00650639" w:rsidRDefault="00153938" w:rsidP="00153938">
            <w:pPr>
              <w:spacing w:before="120"/>
              <w:jc w:val="center"/>
              <w:rPr>
                <w:rFonts w:ascii="Arial" w:hAnsi="Arial" w:cs="Arial"/>
                <w:b/>
                <w:sz w:val="20"/>
                <w:szCs w:val="20"/>
                <w:lang w:val="en-GB"/>
              </w:rPr>
            </w:pPr>
            <w:r>
              <w:rPr>
                <w:rFonts w:ascii="Arial" w:hAnsi="Arial" w:cs="Arial"/>
                <w:b/>
                <w:sz w:val="20"/>
                <w:szCs w:val="20"/>
                <w:lang w:val="en-GB"/>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017E018" w14:textId="77777777" w:rsidR="00153938" w:rsidRPr="00650639" w:rsidRDefault="006D3BB1" w:rsidP="00153938">
            <w:pPr>
              <w:spacing w:before="120"/>
              <w:rPr>
                <w:rFonts w:ascii="Arial" w:hAnsi="Arial" w:cs="Arial"/>
                <w:sz w:val="20"/>
                <w:szCs w:val="20"/>
                <w:lang w:val="en-GB"/>
              </w:rPr>
            </w:pPr>
            <w:r>
              <w:rPr>
                <w:rFonts w:ascii="Arial" w:hAnsi="Arial" w:cs="Arial"/>
                <w:sz w:val="20"/>
                <w:szCs w:val="20"/>
                <w:lang w:val="en-GB"/>
              </w:rPr>
              <w:t xml:space="preserve">To avoid cold shock paddlers </w:t>
            </w:r>
            <w:r w:rsidR="00153938">
              <w:rPr>
                <w:rFonts w:ascii="Arial" w:hAnsi="Arial" w:cs="Arial"/>
                <w:sz w:val="20"/>
                <w:szCs w:val="20"/>
                <w:lang w:val="en-GB"/>
              </w:rPr>
              <w:t xml:space="preserve">under the guidance of a level 1 coach should wear a wetsuit or </w:t>
            </w:r>
            <w:proofErr w:type="spellStart"/>
            <w:r w:rsidR="00153938">
              <w:rPr>
                <w:rFonts w:ascii="Arial" w:hAnsi="Arial" w:cs="Arial"/>
                <w:sz w:val="20"/>
                <w:szCs w:val="20"/>
                <w:lang w:val="en-GB"/>
              </w:rPr>
              <w:t>drysuit</w:t>
            </w:r>
            <w:proofErr w:type="spellEnd"/>
            <w:r w:rsidR="00153938">
              <w:rPr>
                <w:rFonts w:ascii="Arial" w:hAnsi="Arial" w:cs="Arial"/>
                <w:sz w:val="20"/>
                <w:szCs w:val="20"/>
                <w:lang w:val="en-GB"/>
              </w:rPr>
              <w:t xml:space="preserve"> that covers their torso when the offshore sea temperature is less than 15 </w:t>
            </w:r>
            <w:proofErr w:type="spellStart"/>
            <w:r w:rsidR="00153938">
              <w:rPr>
                <w:rFonts w:ascii="Arial" w:hAnsi="Arial" w:cs="Arial"/>
                <w:sz w:val="20"/>
                <w:szCs w:val="20"/>
                <w:lang w:val="en-GB"/>
              </w:rPr>
              <w:t>degC</w:t>
            </w:r>
            <w:proofErr w:type="spellEnd"/>
            <w:r w:rsidR="00153938">
              <w:rPr>
                <w:rFonts w:ascii="Arial" w:hAnsi="Arial" w:cs="Arial"/>
                <w:sz w:val="20"/>
                <w:szCs w:val="20"/>
                <w:lang w:val="en-GB"/>
              </w:rPr>
              <w:t xml:space="preserve">. </w:t>
            </w:r>
          </w:p>
        </w:tc>
      </w:tr>
      <w:tr w:rsidR="00E573EB" w:rsidRPr="00776501" w14:paraId="00CECF0E" w14:textId="77777777" w:rsidTr="00E573EB">
        <w:tc>
          <w:tcPr>
            <w:tcW w:w="3369" w:type="dxa"/>
            <w:shd w:val="clear" w:color="auto" w:fill="auto"/>
          </w:tcPr>
          <w:p w14:paraId="190051C1" w14:textId="77777777"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Rubbish (Personal injury)</w:t>
            </w:r>
          </w:p>
        </w:tc>
        <w:tc>
          <w:tcPr>
            <w:tcW w:w="1417" w:type="dxa"/>
          </w:tcPr>
          <w:p w14:paraId="3C4D22EB" w14:textId="77777777" w:rsidR="00E573EB" w:rsidRPr="00790ED4" w:rsidRDefault="007F06CE"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764167FC"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463F2DDA" w14:textId="77777777" w:rsidR="00E573EB" w:rsidRPr="00776501" w:rsidRDefault="00E573EB" w:rsidP="00B75A85">
            <w:pPr>
              <w:spacing w:before="120"/>
              <w:rPr>
                <w:rFonts w:ascii="Arial" w:hAnsi="Arial" w:cs="Arial"/>
                <w:sz w:val="20"/>
                <w:szCs w:val="20"/>
                <w:lang w:val="en-GB"/>
              </w:rPr>
            </w:pPr>
            <w:r>
              <w:rPr>
                <w:rFonts w:ascii="Arial" w:hAnsi="Arial" w:cs="Arial"/>
                <w:sz w:val="20"/>
                <w:szCs w:val="20"/>
                <w:lang w:val="en-GB"/>
              </w:rPr>
              <w:t>Potential for glass</w:t>
            </w:r>
            <w:r w:rsidR="00F5205A">
              <w:rPr>
                <w:rFonts w:ascii="Arial" w:hAnsi="Arial" w:cs="Arial"/>
                <w:sz w:val="20"/>
                <w:szCs w:val="20"/>
                <w:lang w:val="en-GB"/>
              </w:rPr>
              <w:t>/ metal</w:t>
            </w:r>
            <w:r>
              <w:rPr>
                <w:rFonts w:ascii="Arial" w:hAnsi="Arial" w:cs="Arial"/>
                <w:sz w:val="20"/>
                <w:szCs w:val="20"/>
                <w:lang w:val="en-GB"/>
              </w:rPr>
              <w:t xml:space="preserve"> debris.  All paddlers must wear footwear with a sole that will not fall off when swimming.  I.e. no wetsuit socks or flip flops. </w:t>
            </w:r>
          </w:p>
        </w:tc>
      </w:tr>
      <w:tr w:rsidR="00E573EB" w:rsidRPr="00776501" w14:paraId="3603CA7D" w14:textId="77777777" w:rsidTr="00E573EB">
        <w:tc>
          <w:tcPr>
            <w:tcW w:w="3369" w:type="dxa"/>
            <w:shd w:val="clear" w:color="auto" w:fill="auto"/>
          </w:tcPr>
          <w:p w14:paraId="18E9EACF" w14:textId="77777777" w:rsidR="00E573EB" w:rsidRDefault="00E573EB" w:rsidP="00A562C4">
            <w:pPr>
              <w:spacing w:before="120"/>
              <w:rPr>
                <w:rFonts w:ascii="Arial" w:hAnsi="Arial" w:cs="Arial"/>
                <w:b/>
                <w:sz w:val="20"/>
                <w:szCs w:val="20"/>
                <w:lang w:val="en-GB"/>
              </w:rPr>
            </w:pPr>
            <w:r>
              <w:rPr>
                <w:rFonts w:ascii="Arial" w:hAnsi="Arial" w:cs="Arial"/>
                <w:b/>
                <w:sz w:val="20"/>
                <w:szCs w:val="20"/>
                <w:lang w:val="en-GB"/>
              </w:rPr>
              <w:t>Capsize</w:t>
            </w:r>
          </w:p>
          <w:p w14:paraId="60E1CCCF" w14:textId="77777777" w:rsidR="00E573EB" w:rsidRPr="00776501" w:rsidRDefault="00E573EB" w:rsidP="00A562C4">
            <w:pPr>
              <w:spacing w:before="120"/>
              <w:rPr>
                <w:rFonts w:ascii="Arial" w:hAnsi="Arial" w:cs="Arial"/>
                <w:sz w:val="20"/>
                <w:szCs w:val="20"/>
                <w:lang w:val="en-GB"/>
              </w:rPr>
            </w:pPr>
          </w:p>
        </w:tc>
        <w:tc>
          <w:tcPr>
            <w:tcW w:w="1417" w:type="dxa"/>
          </w:tcPr>
          <w:p w14:paraId="517AFCB9"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14:paraId="763E2D5B"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1</w:t>
            </w:r>
          </w:p>
        </w:tc>
        <w:tc>
          <w:tcPr>
            <w:tcW w:w="8788" w:type="dxa"/>
            <w:shd w:val="clear" w:color="auto" w:fill="auto"/>
          </w:tcPr>
          <w:p w14:paraId="4A5EE854" w14:textId="77777777" w:rsidR="00E573EB" w:rsidRPr="00776501" w:rsidRDefault="00E573EB" w:rsidP="00010651">
            <w:pPr>
              <w:spacing w:before="120"/>
              <w:rPr>
                <w:rFonts w:ascii="Arial" w:hAnsi="Arial" w:cs="Arial"/>
                <w:sz w:val="20"/>
                <w:szCs w:val="20"/>
                <w:lang w:val="en-GB"/>
              </w:rPr>
            </w:pPr>
            <w:r>
              <w:rPr>
                <w:rFonts w:ascii="Arial" w:hAnsi="Arial" w:cs="Arial"/>
                <w:sz w:val="20"/>
                <w:szCs w:val="20"/>
                <w:lang w:val="en-GB"/>
              </w:rPr>
              <w:t>All coaches are trained to deal with th</w:t>
            </w:r>
            <w:r w:rsidR="00010651">
              <w:rPr>
                <w:rFonts w:ascii="Arial" w:hAnsi="Arial" w:cs="Arial"/>
                <w:sz w:val="20"/>
                <w:szCs w:val="20"/>
                <w:lang w:val="en-GB"/>
              </w:rPr>
              <w:t>is situation. Tidal movements are negligible therefore conventional ‘X’ rescue will be most appropriate. Access on to the banks of the harbour is very limited at high tide.</w:t>
            </w:r>
            <w:r>
              <w:rPr>
                <w:rFonts w:ascii="Arial" w:hAnsi="Arial" w:cs="Arial"/>
                <w:sz w:val="20"/>
                <w:szCs w:val="20"/>
                <w:lang w:val="en-GB"/>
              </w:rPr>
              <w:t xml:space="preserve">  </w:t>
            </w:r>
          </w:p>
        </w:tc>
      </w:tr>
      <w:tr w:rsidR="00E573EB" w:rsidRPr="00776501" w14:paraId="73B5B49B" w14:textId="77777777" w:rsidTr="00E573EB">
        <w:tc>
          <w:tcPr>
            <w:tcW w:w="3369" w:type="dxa"/>
            <w:shd w:val="clear" w:color="auto" w:fill="auto"/>
          </w:tcPr>
          <w:p w14:paraId="4A7BED6F" w14:textId="77777777"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Games</w:t>
            </w:r>
          </w:p>
        </w:tc>
        <w:tc>
          <w:tcPr>
            <w:tcW w:w="1417" w:type="dxa"/>
          </w:tcPr>
          <w:p w14:paraId="0F5094DE"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216BBE73"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3D76054A" w14:textId="77777777" w:rsidR="00E573EB" w:rsidRPr="00776501" w:rsidRDefault="00010651" w:rsidP="005806B9">
            <w:pPr>
              <w:spacing w:before="120"/>
              <w:rPr>
                <w:rFonts w:ascii="Arial" w:hAnsi="Arial" w:cs="Arial"/>
                <w:sz w:val="20"/>
                <w:szCs w:val="20"/>
                <w:lang w:val="en-GB"/>
              </w:rPr>
            </w:pPr>
            <w:r>
              <w:rPr>
                <w:rFonts w:ascii="Arial" w:hAnsi="Arial" w:cs="Arial"/>
                <w:sz w:val="20"/>
                <w:szCs w:val="20"/>
                <w:lang w:val="en-GB"/>
              </w:rPr>
              <w:t>Areas away from boat moorings are</w:t>
            </w:r>
            <w:r w:rsidR="00E573EB">
              <w:rPr>
                <w:rFonts w:ascii="Arial" w:hAnsi="Arial" w:cs="Arial"/>
                <w:sz w:val="20"/>
                <w:szCs w:val="20"/>
                <w:lang w:val="en-GB"/>
              </w:rPr>
              <w:t xml:space="preserve"> ideal for water games. </w:t>
            </w:r>
            <w:r>
              <w:rPr>
                <w:rFonts w:ascii="Arial" w:hAnsi="Arial" w:cs="Arial"/>
                <w:sz w:val="20"/>
                <w:szCs w:val="20"/>
                <w:lang w:val="en-GB"/>
              </w:rPr>
              <w:t>Care should be taken to avoid the main channel on the west side of the harbour which is used by larger boats entering and leaving the moorings.</w:t>
            </w:r>
            <w:r w:rsidR="00E573EB">
              <w:rPr>
                <w:rFonts w:ascii="Arial" w:hAnsi="Arial" w:cs="Arial"/>
                <w:sz w:val="20"/>
                <w:szCs w:val="20"/>
                <w:lang w:val="en-GB"/>
              </w:rPr>
              <w:t xml:space="preserve">  All coaches should have assessed the risk of their games and ensure appropriate protective equipment is used.</w:t>
            </w:r>
          </w:p>
        </w:tc>
      </w:tr>
      <w:tr w:rsidR="00E573EB" w:rsidRPr="00776501" w14:paraId="2106BCDA" w14:textId="77777777" w:rsidTr="00E573EB">
        <w:tc>
          <w:tcPr>
            <w:tcW w:w="3369" w:type="dxa"/>
            <w:shd w:val="clear" w:color="auto" w:fill="auto"/>
          </w:tcPr>
          <w:p w14:paraId="1CDE9E83" w14:textId="77777777" w:rsidR="00E573EB" w:rsidRDefault="00E573EB" w:rsidP="00577FE8">
            <w:pPr>
              <w:spacing w:before="120"/>
              <w:rPr>
                <w:rFonts w:ascii="Arial" w:hAnsi="Arial" w:cs="Arial"/>
                <w:b/>
                <w:sz w:val="20"/>
                <w:szCs w:val="20"/>
                <w:lang w:val="en-GB"/>
              </w:rPr>
            </w:pPr>
            <w:r>
              <w:rPr>
                <w:rFonts w:ascii="Arial" w:hAnsi="Arial" w:cs="Arial"/>
                <w:b/>
                <w:sz w:val="20"/>
                <w:szCs w:val="20"/>
                <w:lang w:val="en-GB"/>
              </w:rPr>
              <w:t>Landing and Launching (</w:t>
            </w:r>
            <w:r w:rsidRPr="00926730">
              <w:rPr>
                <w:rFonts w:ascii="Arial" w:hAnsi="Arial" w:cs="Arial"/>
                <w:sz w:val="20"/>
                <w:szCs w:val="20"/>
                <w:lang w:val="en-GB"/>
              </w:rPr>
              <w:t>Changing circumstances)</w:t>
            </w:r>
          </w:p>
        </w:tc>
        <w:tc>
          <w:tcPr>
            <w:tcW w:w="1417" w:type="dxa"/>
          </w:tcPr>
          <w:p w14:paraId="2373D957" w14:textId="77777777" w:rsidR="00E573EB" w:rsidRPr="00790ED4" w:rsidRDefault="007F06CE"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14:paraId="2E65989A"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0A9C160E" w14:textId="77777777" w:rsidR="00E573EB" w:rsidRDefault="00E573EB" w:rsidP="002C5E87">
            <w:pPr>
              <w:spacing w:before="120"/>
              <w:rPr>
                <w:rFonts w:ascii="Arial" w:hAnsi="Arial" w:cs="Arial"/>
                <w:sz w:val="20"/>
                <w:szCs w:val="20"/>
                <w:lang w:val="en-GB"/>
              </w:rPr>
            </w:pPr>
            <w:r>
              <w:rPr>
                <w:rFonts w:ascii="Arial" w:hAnsi="Arial" w:cs="Arial"/>
                <w:sz w:val="20"/>
                <w:szCs w:val="20"/>
                <w:lang w:val="en-GB"/>
              </w:rPr>
              <w:t xml:space="preserve">This site is subject to </w:t>
            </w:r>
            <w:r w:rsidR="002C5E87">
              <w:rPr>
                <w:rFonts w:ascii="Arial" w:hAnsi="Arial" w:cs="Arial"/>
                <w:sz w:val="20"/>
                <w:szCs w:val="20"/>
                <w:lang w:val="en-GB"/>
              </w:rPr>
              <w:t>tidal variations and dries approximately 2 hours after high</w:t>
            </w:r>
            <w:r>
              <w:rPr>
                <w:rFonts w:ascii="Arial" w:hAnsi="Arial" w:cs="Arial"/>
                <w:sz w:val="20"/>
                <w:szCs w:val="20"/>
                <w:lang w:val="en-GB"/>
              </w:rPr>
              <w:t xml:space="preserve"> tide. </w:t>
            </w:r>
            <w:r w:rsidR="002C5E87">
              <w:rPr>
                <w:rFonts w:ascii="Arial" w:hAnsi="Arial" w:cs="Arial"/>
                <w:sz w:val="20"/>
                <w:szCs w:val="20"/>
                <w:lang w:val="en-GB"/>
              </w:rPr>
              <w:t>When the tide is low it is necessary to float empty boats down the stream and walk with them. This will require walking over slippery seaweed and rocks. Suitable footwear must be worn. Consider the mobility of paddlers likely to attend the trip.</w:t>
            </w:r>
            <w:r>
              <w:rPr>
                <w:rFonts w:ascii="Arial" w:hAnsi="Arial" w:cs="Arial"/>
                <w:sz w:val="20"/>
                <w:szCs w:val="20"/>
                <w:lang w:val="en-GB"/>
              </w:rPr>
              <w:t xml:space="preserve"> </w:t>
            </w:r>
          </w:p>
        </w:tc>
      </w:tr>
      <w:tr w:rsidR="007F06CE" w:rsidRPr="00776501" w14:paraId="6A2D6870" w14:textId="77777777" w:rsidTr="00E573EB">
        <w:tc>
          <w:tcPr>
            <w:tcW w:w="3369" w:type="dxa"/>
            <w:shd w:val="clear" w:color="auto" w:fill="auto"/>
          </w:tcPr>
          <w:p w14:paraId="1A87BFA7" w14:textId="77777777" w:rsidR="007F06CE" w:rsidRDefault="007F06CE" w:rsidP="00577FE8">
            <w:pPr>
              <w:spacing w:before="120"/>
              <w:rPr>
                <w:rFonts w:ascii="Arial" w:hAnsi="Arial" w:cs="Arial"/>
                <w:b/>
                <w:sz w:val="20"/>
                <w:szCs w:val="20"/>
                <w:lang w:val="en-GB"/>
              </w:rPr>
            </w:pPr>
            <w:r>
              <w:rPr>
                <w:rFonts w:ascii="Arial" w:hAnsi="Arial" w:cs="Arial"/>
                <w:b/>
                <w:sz w:val="20"/>
                <w:szCs w:val="20"/>
                <w:lang w:val="en-GB"/>
              </w:rPr>
              <w:t>Boat movements within the harbour</w:t>
            </w:r>
          </w:p>
        </w:tc>
        <w:tc>
          <w:tcPr>
            <w:tcW w:w="1417" w:type="dxa"/>
          </w:tcPr>
          <w:p w14:paraId="64D035F1" w14:textId="77777777" w:rsidR="007F06CE" w:rsidRDefault="007F06CE" w:rsidP="00AF448F">
            <w:pPr>
              <w:spacing w:before="120"/>
              <w:jc w:val="center"/>
              <w:rPr>
                <w:rFonts w:ascii="Arial" w:hAnsi="Arial" w:cs="Arial"/>
                <w:b/>
                <w:sz w:val="20"/>
                <w:szCs w:val="20"/>
                <w:lang w:val="en-GB"/>
              </w:rPr>
            </w:pPr>
            <w:r>
              <w:rPr>
                <w:rFonts w:ascii="Arial" w:hAnsi="Arial" w:cs="Arial"/>
                <w:b/>
                <w:sz w:val="20"/>
                <w:szCs w:val="20"/>
                <w:lang w:val="en-GB"/>
              </w:rPr>
              <w:t>4</w:t>
            </w:r>
          </w:p>
        </w:tc>
        <w:tc>
          <w:tcPr>
            <w:tcW w:w="1276" w:type="dxa"/>
          </w:tcPr>
          <w:p w14:paraId="22B25B4F" w14:textId="77777777" w:rsidR="007F06CE" w:rsidRDefault="007F06CE"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2F65A9BC" w14:textId="77777777" w:rsidR="007F06CE" w:rsidRDefault="007F06CE" w:rsidP="002C5E87">
            <w:pPr>
              <w:spacing w:before="120"/>
              <w:rPr>
                <w:rFonts w:ascii="Arial" w:hAnsi="Arial" w:cs="Arial"/>
                <w:sz w:val="20"/>
                <w:szCs w:val="20"/>
                <w:lang w:val="en-GB"/>
              </w:rPr>
            </w:pPr>
            <w:r>
              <w:rPr>
                <w:rFonts w:ascii="Arial" w:hAnsi="Arial" w:cs="Arial"/>
                <w:sz w:val="20"/>
                <w:szCs w:val="20"/>
                <w:lang w:val="en-GB"/>
              </w:rPr>
              <w:t>The harbour is a busy leisure port with some commercial use. Boats frequently enter and leave the harbour near high tide. Larger motorised boats have limited manoeuvrability in the shallow harbour. Activities should not be carried out within the mooring area or the main channel on the west side of the harbour. Paddlers should move out of the way of larger boats.</w:t>
            </w:r>
          </w:p>
        </w:tc>
      </w:tr>
      <w:tr w:rsidR="00E573EB" w:rsidRPr="00776501" w14:paraId="32DF394F" w14:textId="77777777" w:rsidTr="00E573EB">
        <w:tc>
          <w:tcPr>
            <w:tcW w:w="3369" w:type="dxa"/>
            <w:shd w:val="clear" w:color="auto" w:fill="auto"/>
          </w:tcPr>
          <w:p w14:paraId="6B0C740A" w14:textId="77777777" w:rsidR="00E573EB" w:rsidRDefault="002C5E87" w:rsidP="00577FE8">
            <w:pPr>
              <w:spacing w:before="120"/>
              <w:rPr>
                <w:rFonts w:ascii="Arial" w:hAnsi="Arial" w:cs="Arial"/>
                <w:b/>
                <w:sz w:val="20"/>
                <w:szCs w:val="20"/>
                <w:lang w:val="en-GB"/>
              </w:rPr>
            </w:pPr>
            <w:r>
              <w:rPr>
                <w:rFonts w:ascii="Arial" w:hAnsi="Arial" w:cs="Arial"/>
                <w:b/>
                <w:sz w:val="20"/>
                <w:szCs w:val="20"/>
                <w:lang w:val="en-GB"/>
              </w:rPr>
              <w:lastRenderedPageBreak/>
              <w:t>Unloading boats and changing.</w:t>
            </w:r>
          </w:p>
        </w:tc>
        <w:tc>
          <w:tcPr>
            <w:tcW w:w="1417" w:type="dxa"/>
          </w:tcPr>
          <w:p w14:paraId="57CC9E4A" w14:textId="77777777" w:rsidR="00E573EB" w:rsidRPr="00790ED4" w:rsidRDefault="002C5E87"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14:paraId="5FE1640F" w14:textId="77777777" w:rsidR="00E573EB" w:rsidRPr="00790ED4" w:rsidRDefault="007F06CE"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8788" w:type="dxa"/>
            <w:shd w:val="clear" w:color="auto" w:fill="auto"/>
          </w:tcPr>
          <w:p w14:paraId="64C871DB" w14:textId="77777777" w:rsidR="00E573EB" w:rsidRDefault="002C5E87" w:rsidP="00A349F4">
            <w:pPr>
              <w:spacing w:before="120"/>
              <w:rPr>
                <w:rFonts w:ascii="Arial" w:hAnsi="Arial" w:cs="Arial"/>
                <w:sz w:val="20"/>
                <w:szCs w:val="20"/>
                <w:lang w:val="en-GB"/>
              </w:rPr>
            </w:pPr>
            <w:r>
              <w:rPr>
                <w:rFonts w:ascii="Arial" w:hAnsi="Arial" w:cs="Arial"/>
                <w:sz w:val="20"/>
                <w:szCs w:val="20"/>
                <w:lang w:val="en-GB"/>
              </w:rPr>
              <w:t>Access is from the car park at the head of the harbour. Paddlers should be aware of the risks of other moving cars in the area. Where possible, park cars at the south end of the car park near the slipway to reduce the potential for conflict with moving vehicles and other car park users.</w:t>
            </w:r>
          </w:p>
          <w:p w14:paraId="78C4D9AA" w14:textId="77777777" w:rsidR="007F06CE" w:rsidRDefault="007F06CE" w:rsidP="00A349F4">
            <w:pPr>
              <w:spacing w:before="120"/>
              <w:rPr>
                <w:rFonts w:ascii="Arial" w:hAnsi="Arial" w:cs="Arial"/>
                <w:sz w:val="20"/>
                <w:szCs w:val="20"/>
                <w:lang w:val="en-GB"/>
              </w:rPr>
            </w:pPr>
            <w:r>
              <w:rPr>
                <w:rFonts w:ascii="Arial" w:hAnsi="Arial" w:cs="Arial"/>
                <w:sz w:val="20"/>
                <w:szCs w:val="20"/>
                <w:lang w:val="en-GB"/>
              </w:rPr>
              <w:t>The edges of the harbour have minimal protection against falling. Paddlers to keep away from these exposed edges particularly when lifting and moving equipment.</w:t>
            </w:r>
          </w:p>
        </w:tc>
      </w:tr>
    </w:tbl>
    <w:p w14:paraId="38A64A91" w14:textId="77777777" w:rsidR="00790ED4" w:rsidRDefault="00790ED4" w:rsidP="00D0304C">
      <w:pPr>
        <w:spacing w:before="120" w:after="120"/>
        <w:rPr>
          <w:rFonts w:ascii="Arial" w:hAnsi="Arial" w:cs="Arial"/>
          <w:b/>
          <w:lang w:val="en-GB"/>
        </w:rPr>
      </w:pPr>
    </w:p>
    <w:p w14:paraId="5E875F5C" w14:textId="77777777" w:rsidR="00790ED4" w:rsidRDefault="00790ED4" w:rsidP="00D0304C">
      <w:pPr>
        <w:spacing w:before="120" w:after="120"/>
        <w:rPr>
          <w:rFonts w:ascii="Arial" w:hAnsi="Arial" w:cs="Arial"/>
          <w:b/>
          <w:lang w:val="en-GB"/>
        </w:rPr>
      </w:pPr>
    </w:p>
    <w:p w14:paraId="0A623F97" w14:textId="77777777" w:rsidR="00790ED4" w:rsidRDefault="00790ED4" w:rsidP="00790ED4">
      <w:pPr>
        <w:rPr>
          <w:color w:val="000000"/>
        </w:rPr>
      </w:pPr>
    </w:p>
    <w:tbl>
      <w:tblPr>
        <w:tblStyle w:val="TableGrid"/>
        <w:tblW w:w="0" w:type="auto"/>
        <w:tblLook w:val="04A0" w:firstRow="1" w:lastRow="0" w:firstColumn="1" w:lastColumn="0" w:noHBand="0" w:noVBand="1"/>
      </w:tblPr>
      <w:tblGrid>
        <w:gridCol w:w="7394"/>
        <w:gridCol w:w="7394"/>
      </w:tblGrid>
      <w:tr w:rsidR="00790ED4" w14:paraId="3B695847" w14:textId="77777777" w:rsidTr="00790ED4">
        <w:tc>
          <w:tcPr>
            <w:tcW w:w="7394" w:type="dxa"/>
          </w:tcPr>
          <w:p w14:paraId="762E3E4C" w14:textId="77777777" w:rsidR="00790ED4" w:rsidRDefault="00790ED4" w:rsidP="00790ED4">
            <w:pPr>
              <w:jc w:val="both"/>
              <w:rPr>
                <w:b/>
                <w:bCs/>
                <w:color w:val="000000"/>
              </w:rPr>
            </w:pPr>
            <w:r>
              <w:rPr>
                <w:b/>
                <w:bCs/>
                <w:color w:val="000000"/>
              </w:rPr>
              <w:t>Probability</w:t>
            </w:r>
          </w:p>
          <w:p w14:paraId="6718DD85" w14:textId="77777777" w:rsidR="00790ED4" w:rsidRDefault="00790ED4" w:rsidP="00790ED4">
            <w:pPr>
              <w:jc w:val="both"/>
              <w:rPr>
                <w:color w:val="000000"/>
              </w:rPr>
            </w:pPr>
            <w:r>
              <w:rPr>
                <w:color w:val="000000"/>
              </w:rPr>
              <w:t>1 - Almost unknown</w:t>
            </w:r>
          </w:p>
          <w:p w14:paraId="3FF73785" w14:textId="77777777" w:rsidR="00790ED4" w:rsidRDefault="00790ED4" w:rsidP="00790ED4">
            <w:pPr>
              <w:jc w:val="both"/>
              <w:rPr>
                <w:color w:val="000000"/>
              </w:rPr>
            </w:pPr>
            <w:r>
              <w:rPr>
                <w:color w:val="000000"/>
              </w:rPr>
              <w:t>2 - Rare</w:t>
            </w:r>
          </w:p>
          <w:p w14:paraId="0A19BAFE" w14:textId="77777777" w:rsidR="00790ED4" w:rsidRDefault="00790ED4" w:rsidP="00790ED4">
            <w:pPr>
              <w:jc w:val="both"/>
              <w:rPr>
                <w:color w:val="000000"/>
              </w:rPr>
            </w:pPr>
            <w:r>
              <w:rPr>
                <w:color w:val="000000"/>
              </w:rPr>
              <w:t>3 - Occasional</w:t>
            </w:r>
          </w:p>
          <w:p w14:paraId="1827554D" w14:textId="77777777" w:rsidR="00790ED4" w:rsidRDefault="00790ED4" w:rsidP="00790ED4">
            <w:pPr>
              <w:jc w:val="both"/>
              <w:rPr>
                <w:color w:val="000000"/>
              </w:rPr>
            </w:pPr>
            <w:r>
              <w:rPr>
                <w:color w:val="000000"/>
              </w:rPr>
              <w:t>4 - Frequent</w:t>
            </w:r>
          </w:p>
          <w:p w14:paraId="38003933" w14:textId="77777777" w:rsidR="00790ED4" w:rsidRDefault="00790ED4" w:rsidP="00790ED4">
            <w:r>
              <w:rPr>
                <w:color w:val="000000"/>
              </w:rPr>
              <w:t>5 - Generally occurs</w:t>
            </w:r>
          </w:p>
        </w:tc>
        <w:tc>
          <w:tcPr>
            <w:tcW w:w="7394" w:type="dxa"/>
          </w:tcPr>
          <w:p w14:paraId="7B9F2547" w14:textId="77777777" w:rsidR="00790ED4" w:rsidRPr="00790ED4" w:rsidRDefault="00790ED4" w:rsidP="00790ED4">
            <w:pPr>
              <w:rPr>
                <w:b/>
              </w:rPr>
            </w:pPr>
            <w:r w:rsidRPr="00790ED4">
              <w:rPr>
                <w:b/>
              </w:rPr>
              <w:t>Severity</w:t>
            </w:r>
          </w:p>
          <w:p w14:paraId="23660723" w14:textId="77777777" w:rsidR="00790ED4" w:rsidRDefault="00790ED4" w:rsidP="00790ED4">
            <w:r>
              <w:t>1 - no treatment required</w:t>
            </w:r>
          </w:p>
          <w:p w14:paraId="1C2C8463" w14:textId="77777777" w:rsidR="00790ED4" w:rsidRDefault="00790ED4" w:rsidP="00790ED4">
            <w:r>
              <w:t>2 - Minor first aid needed</w:t>
            </w:r>
          </w:p>
          <w:p w14:paraId="72DF860E" w14:textId="77777777" w:rsidR="00790ED4" w:rsidRDefault="00790ED4" w:rsidP="00790ED4">
            <w:r>
              <w:t>3 - Injury requiring first aid and medical follow up</w:t>
            </w:r>
          </w:p>
          <w:p w14:paraId="0426BADB" w14:textId="77777777" w:rsidR="00790ED4" w:rsidRDefault="00790ED4" w:rsidP="00790ED4">
            <w:r>
              <w:t xml:space="preserve">4 - Major injury requiring immediate </w:t>
            </w:r>
            <w:proofErr w:type="spellStart"/>
            <w:r>
              <w:t>hospitalisation</w:t>
            </w:r>
            <w:proofErr w:type="spellEnd"/>
          </w:p>
          <w:p w14:paraId="5CDB0919" w14:textId="77777777" w:rsidR="00790ED4" w:rsidRDefault="00790ED4" w:rsidP="00790ED4">
            <w:r>
              <w:t>5 – Death</w:t>
            </w:r>
          </w:p>
          <w:p w14:paraId="59F8DDFF" w14:textId="77777777" w:rsidR="00790ED4" w:rsidRDefault="00790ED4" w:rsidP="00790ED4">
            <w:r>
              <w:t>Environment (Low, medium high)</w:t>
            </w:r>
          </w:p>
        </w:tc>
      </w:tr>
    </w:tbl>
    <w:p w14:paraId="536C710F" w14:textId="77777777" w:rsidR="00790ED4" w:rsidRDefault="00790ED4" w:rsidP="00790ED4"/>
    <w:p w14:paraId="023A416B" w14:textId="77777777" w:rsidR="00E6785A" w:rsidRPr="00D85A37" w:rsidRDefault="00D83AA3" w:rsidP="00D0304C">
      <w:pPr>
        <w:spacing w:before="120" w:after="120"/>
        <w:rPr>
          <w:rFonts w:ascii="Arial" w:hAnsi="Arial" w:cs="Arial"/>
          <w:sz w:val="28"/>
          <w:szCs w:val="28"/>
          <w:u w:val="single"/>
          <w:lang w:val="en-GB"/>
        </w:rPr>
      </w:pPr>
      <w:r>
        <w:rPr>
          <w:rFonts w:ascii="Arial" w:hAnsi="Arial" w:cs="Arial"/>
          <w:b/>
          <w:lang w:val="en-GB"/>
        </w:rPr>
        <w:br w:type="page"/>
      </w:r>
      <w:r w:rsidR="00E6785A" w:rsidRPr="00D85A37">
        <w:rPr>
          <w:rFonts w:ascii="Arial" w:hAnsi="Arial" w:cs="Arial"/>
          <w:sz w:val="28"/>
          <w:szCs w:val="28"/>
          <w:u w:val="single"/>
          <w:lang w:val="en-GB"/>
        </w:rPr>
        <w:lastRenderedPageBreak/>
        <w:t>Risk assessment review record</w:t>
      </w:r>
    </w:p>
    <w:p w14:paraId="0FEC47BE" w14:textId="77777777" w:rsidR="00E6785A" w:rsidRPr="00D85A37" w:rsidRDefault="00E6785A" w:rsidP="00D0304C">
      <w:pPr>
        <w:spacing w:before="120" w:after="120"/>
        <w:rPr>
          <w:rFonts w:ascii="Arial" w:hAnsi="Arial" w:cs="Arial"/>
          <w:lang w:val="en-GB"/>
        </w:rPr>
      </w:pPr>
      <w:r w:rsidRPr="00D85A37">
        <w:rPr>
          <w:rFonts w:ascii="Arial" w:hAnsi="Arial" w:cs="Arial"/>
          <w:lang w:val="en-GB"/>
        </w:rPr>
        <w:t xml:space="preserve">This risk assessment </w:t>
      </w:r>
      <w:r w:rsidR="009070DD" w:rsidRPr="00D85A37">
        <w:rPr>
          <w:rFonts w:ascii="Arial" w:hAnsi="Arial" w:cs="Arial"/>
          <w:lang w:val="en-GB"/>
        </w:rPr>
        <w:t>must</w:t>
      </w:r>
      <w:r w:rsidRPr="00D85A37">
        <w:rPr>
          <w:rFonts w:ascii="Arial" w:hAnsi="Arial" w:cs="Arial"/>
          <w:lang w:val="en-GB"/>
        </w:rPr>
        <w:t xml:space="preserve"> be reviewed </w:t>
      </w:r>
      <w:r w:rsidR="00D85A37" w:rsidRPr="00D85A37">
        <w:rPr>
          <w:rFonts w:ascii="Arial" w:hAnsi="Arial" w:cs="Arial"/>
          <w:lang w:val="en-GB"/>
        </w:rPr>
        <w:t>every three years</w:t>
      </w:r>
      <w:r w:rsidRPr="00D85A37">
        <w:rPr>
          <w:rFonts w:ascii="Arial" w:hAnsi="Arial" w:cs="Arial"/>
          <w:lang w:val="en-GB"/>
        </w:rPr>
        <w:t>, if there is a significant change to the hazards identified or if there is an incident that requires its review and amendment.</w:t>
      </w:r>
    </w:p>
    <w:p w14:paraId="7688FB65" w14:textId="77777777" w:rsidR="00E6785A" w:rsidRPr="00D85A37" w:rsidRDefault="00E6785A" w:rsidP="00D0304C">
      <w:pPr>
        <w:spacing w:before="120" w:after="120"/>
        <w:rPr>
          <w:rFonts w:ascii="Arial" w:hAnsi="Arial" w:cs="Arial"/>
          <w:lang w:val="en-GB"/>
        </w:rPr>
      </w:pPr>
      <w:r w:rsidRPr="00D85A37">
        <w:rPr>
          <w:rFonts w:ascii="Arial" w:hAnsi="Arial" w:cs="Arial"/>
          <w:lang w:val="en-GB"/>
        </w:rPr>
        <w:t>Reviews should be recorded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241"/>
        <w:gridCol w:w="3402"/>
        <w:gridCol w:w="6837"/>
        <w:gridCol w:w="1889"/>
      </w:tblGrid>
      <w:tr w:rsidR="00781363" w:rsidRPr="00D85A37" w14:paraId="10831FFB" w14:textId="77777777" w:rsidTr="00781363">
        <w:tc>
          <w:tcPr>
            <w:tcW w:w="1419" w:type="dxa"/>
            <w:shd w:val="clear" w:color="auto" w:fill="auto"/>
            <w:vAlign w:val="center"/>
          </w:tcPr>
          <w:p w14:paraId="00214B7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Date</w:t>
            </w:r>
          </w:p>
        </w:tc>
        <w:tc>
          <w:tcPr>
            <w:tcW w:w="1241" w:type="dxa"/>
            <w:vAlign w:val="center"/>
          </w:tcPr>
          <w:p w14:paraId="18585B10" w14:textId="77777777" w:rsidR="00781363" w:rsidRPr="00D85A37" w:rsidRDefault="00781363" w:rsidP="00781363">
            <w:pPr>
              <w:spacing w:before="120" w:after="120"/>
              <w:jc w:val="center"/>
              <w:rPr>
                <w:rFonts w:ascii="Arial" w:hAnsi="Arial" w:cs="Arial"/>
                <w:b/>
                <w:lang w:val="en-GB"/>
              </w:rPr>
            </w:pPr>
            <w:r>
              <w:rPr>
                <w:rFonts w:ascii="Arial" w:hAnsi="Arial" w:cs="Arial"/>
                <w:b/>
                <w:lang w:val="en-GB"/>
              </w:rPr>
              <w:t>Revision</w:t>
            </w:r>
          </w:p>
        </w:tc>
        <w:tc>
          <w:tcPr>
            <w:tcW w:w="3402" w:type="dxa"/>
            <w:shd w:val="clear" w:color="auto" w:fill="auto"/>
            <w:vAlign w:val="center"/>
          </w:tcPr>
          <w:p w14:paraId="10AA37F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Reviewer (Print and Sign)</w:t>
            </w:r>
          </w:p>
        </w:tc>
        <w:tc>
          <w:tcPr>
            <w:tcW w:w="6837" w:type="dxa"/>
            <w:shd w:val="clear" w:color="auto" w:fill="auto"/>
            <w:vAlign w:val="center"/>
          </w:tcPr>
          <w:p w14:paraId="6D3143E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Comments (reason for review / amendments)</w:t>
            </w:r>
          </w:p>
        </w:tc>
        <w:tc>
          <w:tcPr>
            <w:tcW w:w="1889" w:type="dxa"/>
            <w:shd w:val="clear" w:color="auto" w:fill="auto"/>
            <w:vAlign w:val="center"/>
          </w:tcPr>
          <w:p w14:paraId="1606735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New risk assessment issued (Y/N)?</w:t>
            </w:r>
          </w:p>
        </w:tc>
      </w:tr>
      <w:tr w:rsidR="00781363" w:rsidRPr="00D85A37" w14:paraId="2A9A3018" w14:textId="77777777" w:rsidTr="00781363">
        <w:tc>
          <w:tcPr>
            <w:tcW w:w="1419" w:type="dxa"/>
            <w:shd w:val="clear" w:color="auto" w:fill="auto"/>
          </w:tcPr>
          <w:p w14:paraId="116E9815" w14:textId="77777777" w:rsidR="00781363" w:rsidRPr="00D85A37" w:rsidRDefault="00640E91" w:rsidP="00640E91">
            <w:pPr>
              <w:spacing w:before="240" w:after="240"/>
              <w:rPr>
                <w:rFonts w:ascii="Arial" w:hAnsi="Arial" w:cs="Arial"/>
                <w:lang w:val="en-GB"/>
              </w:rPr>
            </w:pPr>
            <w:r>
              <w:rPr>
                <w:rFonts w:ascii="Arial" w:hAnsi="Arial" w:cs="Arial"/>
                <w:lang w:val="en-GB"/>
              </w:rPr>
              <w:t>18</w:t>
            </w:r>
            <w:r w:rsidR="004711DC">
              <w:rPr>
                <w:rFonts w:ascii="Arial" w:hAnsi="Arial" w:cs="Arial"/>
                <w:lang w:val="en-GB"/>
              </w:rPr>
              <w:t>/</w:t>
            </w:r>
            <w:r>
              <w:rPr>
                <w:rFonts w:ascii="Arial" w:hAnsi="Arial" w:cs="Arial"/>
                <w:lang w:val="en-GB"/>
              </w:rPr>
              <w:t>3</w:t>
            </w:r>
            <w:r w:rsidR="004711DC">
              <w:rPr>
                <w:rFonts w:ascii="Arial" w:hAnsi="Arial" w:cs="Arial"/>
                <w:lang w:val="en-GB"/>
              </w:rPr>
              <w:t>/18</w:t>
            </w:r>
          </w:p>
        </w:tc>
        <w:tc>
          <w:tcPr>
            <w:tcW w:w="1241" w:type="dxa"/>
          </w:tcPr>
          <w:p w14:paraId="5ACD246F" w14:textId="77777777" w:rsidR="00781363" w:rsidRDefault="004711DC" w:rsidP="00781363">
            <w:pPr>
              <w:spacing w:before="240" w:after="240"/>
              <w:jc w:val="center"/>
              <w:rPr>
                <w:rFonts w:ascii="Arial" w:hAnsi="Arial" w:cs="Arial"/>
                <w:lang w:val="en-GB"/>
              </w:rPr>
            </w:pPr>
            <w:r>
              <w:rPr>
                <w:rFonts w:ascii="Arial" w:hAnsi="Arial" w:cs="Arial"/>
                <w:lang w:val="en-GB"/>
              </w:rPr>
              <w:t>--</w:t>
            </w:r>
          </w:p>
        </w:tc>
        <w:tc>
          <w:tcPr>
            <w:tcW w:w="3402" w:type="dxa"/>
            <w:shd w:val="clear" w:color="auto" w:fill="auto"/>
          </w:tcPr>
          <w:p w14:paraId="0AFBA91E" w14:textId="4A7963D8" w:rsidR="00781363" w:rsidRPr="00D85A37" w:rsidRDefault="004711DC" w:rsidP="007A6E3B">
            <w:pPr>
              <w:spacing w:before="240" w:after="240"/>
              <w:rPr>
                <w:rFonts w:ascii="Arial" w:hAnsi="Arial" w:cs="Arial"/>
                <w:lang w:val="en-GB"/>
              </w:rPr>
            </w:pPr>
            <w:r>
              <w:rPr>
                <w:rFonts w:ascii="Arial" w:hAnsi="Arial" w:cs="Arial"/>
                <w:lang w:val="en-GB"/>
              </w:rPr>
              <w:t>RL</w:t>
            </w:r>
          </w:p>
        </w:tc>
        <w:tc>
          <w:tcPr>
            <w:tcW w:w="6837" w:type="dxa"/>
            <w:shd w:val="clear" w:color="auto" w:fill="auto"/>
          </w:tcPr>
          <w:p w14:paraId="7393A1DC" w14:textId="77777777" w:rsidR="00781363" w:rsidRPr="00D85A37" w:rsidRDefault="004711DC" w:rsidP="00776501">
            <w:pPr>
              <w:spacing w:before="240" w:after="240"/>
              <w:rPr>
                <w:rFonts w:ascii="Arial" w:hAnsi="Arial" w:cs="Arial"/>
                <w:lang w:val="en-GB"/>
              </w:rPr>
            </w:pPr>
            <w:r>
              <w:rPr>
                <w:rFonts w:ascii="Arial" w:hAnsi="Arial" w:cs="Arial"/>
                <w:lang w:val="en-GB"/>
              </w:rPr>
              <w:t>No change.</w:t>
            </w:r>
          </w:p>
        </w:tc>
        <w:tc>
          <w:tcPr>
            <w:tcW w:w="1889" w:type="dxa"/>
            <w:shd w:val="clear" w:color="auto" w:fill="auto"/>
          </w:tcPr>
          <w:p w14:paraId="01B57D72" w14:textId="77777777" w:rsidR="00781363" w:rsidRPr="00D85A37" w:rsidRDefault="004711DC" w:rsidP="00776501">
            <w:pPr>
              <w:spacing w:before="240" w:after="240"/>
              <w:rPr>
                <w:rFonts w:ascii="Arial" w:hAnsi="Arial" w:cs="Arial"/>
                <w:lang w:val="en-GB"/>
              </w:rPr>
            </w:pPr>
            <w:r>
              <w:rPr>
                <w:rFonts w:ascii="Arial" w:hAnsi="Arial" w:cs="Arial"/>
                <w:lang w:val="en-GB"/>
              </w:rPr>
              <w:t>N</w:t>
            </w:r>
          </w:p>
        </w:tc>
      </w:tr>
      <w:tr w:rsidR="00781363" w:rsidRPr="007A6E3B" w14:paraId="1015D3FB" w14:textId="77777777" w:rsidTr="00781363">
        <w:tc>
          <w:tcPr>
            <w:tcW w:w="1419" w:type="dxa"/>
            <w:shd w:val="clear" w:color="auto" w:fill="auto"/>
          </w:tcPr>
          <w:p w14:paraId="7833CC9A" w14:textId="1F51A382" w:rsidR="00781363" w:rsidRPr="007A6E3B" w:rsidRDefault="007A6E3B" w:rsidP="00776501">
            <w:pPr>
              <w:spacing w:before="240" w:after="240"/>
              <w:rPr>
                <w:rFonts w:ascii="Arial" w:hAnsi="Arial" w:cs="Arial"/>
                <w:lang w:val="en-GB"/>
              </w:rPr>
            </w:pPr>
            <w:r w:rsidRPr="007A6E3B">
              <w:rPr>
                <w:rFonts w:ascii="Arial" w:hAnsi="Arial" w:cs="Arial"/>
                <w:lang w:val="en-GB"/>
              </w:rPr>
              <w:t>28/12/18</w:t>
            </w:r>
          </w:p>
        </w:tc>
        <w:tc>
          <w:tcPr>
            <w:tcW w:w="1241" w:type="dxa"/>
          </w:tcPr>
          <w:p w14:paraId="763D3683" w14:textId="19FA81CE" w:rsidR="00781363" w:rsidRPr="007A6E3B" w:rsidRDefault="007A6E3B" w:rsidP="00781363">
            <w:pPr>
              <w:spacing w:before="240" w:after="240"/>
              <w:jc w:val="center"/>
              <w:rPr>
                <w:rFonts w:ascii="Arial" w:hAnsi="Arial" w:cs="Arial"/>
                <w:lang w:val="en-GB"/>
              </w:rPr>
            </w:pPr>
            <w:r>
              <w:rPr>
                <w:rFonts w:ascii="Arial" w:hAnsi="Arial" w:cs="Arial"/>
                <w:lang w:val="en-GB"/>
              </w:rPr>
              <w:t>2</w:t>
            </w:r>
          </w:p>
        </w:tc>
        <w:tc>
          <w:tcPr>
            <w:tcW w:w="3402" w:type="dxa"/>
            <w:shd w:val="clear" w:color="auto" w:fill="auto"/>
          </w:tcPr>
          <w:p w14:paraId="2561487C" w14:textId="3A526B91" w:rsidR="00781363" w:rsidRPr="007A6E3B" w:rsidRDefault="007A6E3B" w:rsidP="00776501">
            <w:pPr>
              <w:spacing w:before="240" w:after="240"/>
              <w:rPr>
                <w:rFonts w:ascii="Arial" w:hAnsi="Arial" w:cs="Arial"/>
                <w:lang w:val="en-GB"/>
              </w:rPr>
            </w:pPr>
            <w:r>
              <w:rPr>
                <w:rFonts w:ascii="Arial" w:hAnsi="Arial" w:cs="Arial"/>
                <w:lang w:val="en-GB"/>
              </w:rPr>
              <w:t>SC</w:t>
            </w:r>
          </w:p>
        </w:tc>
        <w:tc>
          <w:tcPr>
            <w:tcW w:w="6837" w:type="dxa"/>
            <w:shd w:val="clear" w:color="auto" w:fill="auto"/>
          </w:tcPr>
          <w:p w14:paraId="2026917E" w14:textId="2659D452" w:rsidR="00781363" w:rsidRPr="007A6E3B" w:rsidRDefault="007A6E3B" w:rsidP="007A6E3B">
            <w:pPr>
              <w:spacing w:before="240" w:after="240"/>
              <w:rPr>
                <w:rFonts w:ascii="Arial" w:hAnsi="Arial" w:cs="Arial"/>
                <w:lang w:val="en-GB"/>
              </w:rPr>
            </w:pPr>
            <w:r>
              <w:rPr>
                <w:rFonts w:ascii="Arial" w:hAnsi="Arial" w:cs="Arial"/>
                <w:lang w:val="en-GB"/>
              </w:rPr>
              <w:t>References updated and mistake removed.</w:t>
            </w:r>
          </w:p>
        </w:tc>
        <w:tc>
          <w:tcPr>
            <w:tcW w:w="1889" w:type="dxa"/>
            <w:shd w:val="clear" w:color="auto" w:fill="auto"/>
          </w:tcPr>
          <w:p w14:paraId="02A85D74" w14:textId="2DF83EF8" w:rsidR="00781363" w:rsidRPr="007A6E3B" w:rsidRDefault="007A6E3B" w:rsidP="00776501">
            <w:pPr>
              <w:spacing w:before="240" w:after="240"/>
              <w:rPr>
                <w:rFonts w:ascii="Arial" w:hAnsi="Arial" w:cs="Arial"/>
                <w:lang w:val="en-GB"/>
              </w:rPr>
            </w:pPr>
            <w:r>
              <w:rPr>
                <w:rFonts w:ascii="Arial" w:hAnsi="Arial" w:cs="Arial"/>
                <w:lang w:val="en-GB"/>
              </w:rPr>
              <w:t>Y</w:t>
            </w:r>
          </w:p>
        </w:tc>
      </w:tr>
      <w:tr w:rsidR="00781363" w:rsidRPr="00776501" w14:paraId="404BD606" w14:textId="77777777" w:rsidTr="00781363">
        <w:tc>
          <w:tcPr>
            <w:tcW w:w="1419" w:type="dxa"/>
            <w:shd w:val="clear" w:color="auto" w:fill="auto"/>
          </w:tcPr>
          <w:p w14:paraId="3071F770" w14:textId="77777777" w:rsidR="00781363" w:rsidRPr="00776501" w:rsidRDefault="00781363" w:rsidP="00776501">
            <w:pPr>
              <w:spacing w:before="240" w:after="240"/>
              <w:rPr>
                <w:rFonts w:ascii="Arial" w:hAnsi="Arial" w:cs="Arial"/>
                <w:b/>
                <w:lang w:val="en-GB"/>
              </w:rPr>
            </w:pPr>
          </w:p>
        </w:tc>
        <w:tc>
          <w:tcPr>
            <w:tcW w:w="1241" w:type="dxa"/>
          </w:tcPr>
          <w:p w14:paraId="1F2E5776"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4FDE0031"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12BA25BB"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0A4626D1" w14:textId="77777777" w:rsidR="00781363" w:rsidRPr="00776501" w:rsidRDefault="00781363" w:rsidP="00776501">
            <w:pPr>
              <w:spacing w:before="240" w:after="240"/>
              <w:rPr>
                <w:rFonts w:ascii="Arial" w:hAnsi="Arial" w:cs="Arial"/>
                <w:b/>
                <w:lang w:val="en-GB"/>
              </w:rPr>
            </w:pPr>
          </w:p>
        </w:tc>
      </w:tr>
      <w:tr w:rsidR="00781363" w:rsidRPr="00776501" w14:paraId="4B57A2B6" w14:textId="77777777" w:rsidTr="00781363">
        <w:tc>
          <w:tcPr>
            <w:tcW w:w="1419" w:type="dxa"/>
            <w:shd w:val="clear" w:color="auto" w:fill="auto"/>
          </w:tcPr>
          <w:p w14:paraId="385E8390" w14:textId="77777777" w:rsidR="00781363" w:rsidRPr="00776501" w:rsidRDefault="00781363" w:rsidP="00776501">
            <w:pPr>
              <w:spacing w:before="240" w:after="240"/>
              <w:rPr>
                <w:rFonts w:ascii="Arial" w:hAnsi="Arial" w:cs="Arial"/>
                <w:b/>
                <w:lang w:val="en-GB"/>
              </w:rPr>
            </w:pPr>
          </w:p>
        </w:tc>
        <w:tc>
          <w:tcPr>
            <w:tcW w:w="1241" w:type="dxa"/>
          </w:tcPr>
          <w:p w14:paraId="1CEA0DEC"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5A24CBB5"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50A7C8B4"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4FCB7516" w14:textId="77777777" w:rsidR="00781363" w:rsidRPr="00776501" w:rsidRDefault="00781363" w:rsidP="00776501">
            <w:pPr>
              <w:spacing w:before="240" w:after="240"/>
              <w:rPr>
                <w:rFonts w:ascii="Arial" w:hAnsi="Arial" w:cs="Arial"/>
                <w:b/>
                <w:lang w:val="en-GB"/>
              </w:rPr>
            </w:pPr>
          </w:p>
        </w:tc>
      </w:tr>
      <w:tr w:rsidR="00781363" w:rsidRPr="00776501" w14:paraId="3CBBBAF5" w14:textId="77777777" w:rsidTr="00781363">
        <w:tc>
          <w:tcPr>
            <w:tcW w:w="1419" w:type="dxa"/>
            <w:shd w:val="clear" w:color="auto" w:fill="auto"/>
          </w:tcPr>
          <w:p w14:paraId="7C09F229" w14:textId="77777777" w:rsidR="00781363" w:rsidRPr="00776501" w:rsidRDefault="00781363" w:rsidP="00776501">
            <w:pPr>
              <w:spacing w:before="240" w:after="240"/>
              <w:rPr>
                <w:rFonts w:ascii="Arial" w:hAnsi="Arial" w:cs="Arial"/>
                <w:b/>
                <w:lang w:val="en-GB"/>
              </w:rPr>
            </w:pPr>
          </w:p>
        </w:tc>
        <w:tc>
          <w:tcPr>
            <w:tcW w:w="1241" w:type="dxa"/>
          </w:tcPr>
          <w:p w14:paraId="249C0B21"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1163AAC3"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379AB00A"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44604820" w14:textId="77777777" w:rsidR="00781363" w:rsidRPr="00776501" w:rsidRDefault="00781363" w:rsidP="00776501">
            <w:pPr>
              <w:spacing w:before="240" w:after="240"/>
              <w:rPr>
                <w:rFonts w:ascii="Arial" w:hAnsi="Arial" w:cs="Arial"/>
                <w:b/>
                <w:lang w:val="en-GB"/>
              </w:rPr>
            </w:pPr>
          </w:p>
        </w:tc>
      </w:tr>
      <w:tr w:rsidR="00781363" w:rsidRPr="00776501" w14:paraId="02E862CB" w14:textId="77777777" w:rsidTr="00781363">
        <w:tc>
          <w:tcPr>
            <w:tcW w:w="1419" w:type="dxa"/>
            <w:shd w:val="clear" w:color="auto" w:fill="auto"/>
          </w:tcPr>
          <w:p w14:paraId="09001FD9" w14:textId="77777777" w:rsidR="00781363" w:rsidRPr="00776501" w:rsidRDefault="00781363" w:rsidP="00776501">
            <w:pPr>
              <w:spacing w:before="240" w:after="240"/>
              <w:rPr>
                <w:rFonts w:ascii="Arial" w:hAnsi="Arial" w:cs="Arial"/>
                <w:b/>
                <w:lang w:val="en-GB"/>
              </w:rPr>
            </w:pPr>
          </w:p>
        </w:tc>
        <w:tc>
          <w:tcPr>
            <w:tcW w:w="1241" w:type="dxa"/>
          </w:tcPr>
          <w:p w14:paraId="64D28F50"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7CD0D4D6"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728221B5"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05540249" w14:textId="77777777" w:rsidR="00781363" w:rsidRPr="00776501" w:rsidRDefault="00781363" w:rsidP="00776501">
            <w:pPr>
              <w:spacing w:before="240" w:after="240"/>
              <w:rPr>
                <w:rFonts w:ascii="Arial" w:hAnsi="Arial" w:cs="Arial"/>
                <w:b/>
                <w:lang w:val="en-GB"/>
              </w:rPr>
            </w:pPr>
          </w:p>
        </w:tc>
      </w:tr>
      <w:tr w:rsidR="00781363" w:rsidRPr="00776501" w14:paraId="04129E49" w14:textId="77777777" w:rsidTr="00781363">
        <w:tc>
          <w:tcPr>
            <w:tcW w:w="1419" w:type="dxa"/>
            <w:shd w:val="clear" w:color="auto" w:fill="auto"/>
          </w:tcPr>
          <w:p w14:paraId="2822C909" w14:textId="77777777" w:rsidR="00781363" w:rsidRPr="00776501" w:rsidRDefault="00781363" w:rsidP="00776501">
            <w:pPr>
              <w:spacing w:before="240" w:after="240"/>
              <w:rPr>
                <w:rFonts w:ascii="Arial" w:hAnsi="Arial" w:cs="Arial"/>
                <w:b/>
                <w:lang w:val="en-GB"/>
              </w:rPr>
            </w:pPr>
          </w:p>
        </w:tc>
        <w:tc>
          <w:tcPr>
            <w:tcW w:w="1241" w:type="dxa"/>
          </w:tcPr>
          <w:p w14:paraId="59871618"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2E676D90"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50E2F4CB"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2DD5F487" w14:textId="77777777" w:rsidR="00781363" w:rsidRPr="00776501" w:rsidRDefault="00781363" w:rsidP="00776501">
            <w:pPr>
              <w:spacing w:before="240" w:after="240"/>
              <w:rPr>
                <w:rFonts w:ascii="Arial" w:hAnsi="Arial" w:cs="Arial"/>
                <w:b/>
                <w:lang w:val="en-GB"/>
              </w:rPr>
            </w:pPr>
          </w:p>
        </w:tc>
      </w:tr>
      <w:tr w:rsidR="00781363" w:rsidRPr="00776501" w14:paraId="3F823F7C" w14:textId="77777777" w:rsidTr="00781363">
        <w:tc>
          <w:tcPr>
            <w:tcW w:w="1419" w:type="dxa"/>
            <w:shd w:val="clear" w:color="auto" w:fill="auto"/>
          </w:tcPr>
          <w:p w14:paraId="594F15AF" w14:textId="77777777" w:rsidR="00781363" w:rsidRPr="00776501" w:rsidRDefault="00781363" w:rsidP="00776501">
            <w:pPr>
              <w:spacing w:before="240" w:after="240"/>
              <w:rPr>
                <w:rFonts w:ascii="Arial" w:hAnsi="Arial" w:cs="Arial"/>
                <w:b/>
                <w:lang w:val="en-GB"/>
              </w:rPr>
            </w:pPr>
          </w:p>
        </w:tc>
        <w:tc>
          <w:tcPr>
            <w:tcW w:w="1241" w:type="dxa"/>
          </w:tcPr>
          <w:p w14:paraId="49FFB922"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726E3008"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08358537"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08444E73" w14:textId="77777777" w:rsidR="00781363" w:rsidRPr="00776501" w:rsidRDefault="00781363" w:rsidP="00776501">
            <w:pPr>
              <w:spacing w:before="240" w:after="240"/>
              <w:rPr>
                <w:rFonts w:ascii="Arial" w:hAnsi="Arial" w:cs="Arial"/>
                <w:b/>
                <w:lang w:val="en-GB"/>
              </w:rPr>
            </w:pPr>
          </w:p>
        </w:tc>
      </w:tr>
    </w:tbl>
    <w:p w14:paraId="02CA4A3F" w14:textId="77777777" w:rsidR="00E6785A" w:rsidRDefault="001E2B80" w:rsidP="00D0304C">
      <w:pPr>
        <w:spacing w:before="120" w:after="120"/>
        <w:rPr>
          <w:rFonts w:ascii="Arial" w:hAnsi="Arial" w:cs="Arial"/>
          <w:b/>
          <w:sz w:val="28"/>
          <w:szCs w:val="28"/>
          <w:u w:val="single"/>
          <w:lang w:val="en-GB"/>
        </w:rPr>
      </w:pPr>
      <w:r>
        <w:rPr>
          <w:rFonts w:ascii="Arial" w:hAnsi="Arial" w:cs="Arial"/>
          <w:b/>
          <w:sz w:val="28"/>
          <w:szCs w:val="28"/>
          <w:u w:val="single"/>
          <w:lang w:val="en-GB"/>
        </w:rPr>
        <w:br w:type="page"/>
      </w:r>
      <w:r w:rsidRPr="001E2B80">
        <w:rPr>
          <w:rFonts w:ascii="Arial" w:hAnsi="Arial" w:cs="Arial"/>
          <w:b/>
          <w:sz w:val="28"/>
          <w:szCs w:val="28"/>
          <w:u w:val="single"/>
          <w:lang w:val="en-GB"/>
        </w:rPr>
        <w:lastRenderedPageBreak/>
        <w:t xml:space="preserve">Risk Assessment </w:t>
      </w:r>
      <w:r w:rsidR="00BB6D8E">
        <w:rPr>
          <w:rFonts w:ascii="Arial" w:hAnsi="Arial" w:cs="Arial"/>
          <w:b/>
          <w:sz w:val="28"/>
          <w:szCs w:val="28"/>
          <w:u w:val="single"/>
          <w:lang w:val="en-GB"/>
        </w:rPr>
        <w:t>Level 1 Coach Training Sign off Sheet</w:t>
      </w:r>
    </w:p>
    <w:p w14:paraId="258F1054" w14:textId="77777777" w:rsidR="00CA7417" w:rsidRPr="00CA7417" w:rsidRDefault="00BB6D8E" w:rsidP="00D0304C">
      <w:pPr>
        <w:spacing w:before="120" w:after="120"/>
        <w:rPr>
          <w:rFonts w:ascii="Arial" w:hAnsi="Arial" w:cs="Arial"/>
          <w:b/>
          <w:lang w:val="en-GB"/>
        </w:rPr>
      </w:pPr>
      <w:r>
        <w:rPr>
          <w:rFonts w:ascii="Arial" w:hAnsi="Arial" w:cs="Arial"/>
          <w:b/>
          <w:lang w:val="en-GB"/>
        </w:rPr>
        <w:t xml:space="preserve">(Level 1 Coaches and Canoe Wales Certificate of Competence Holders should complete training facilitated by the training officer to operate independently at </w:t>
      </w:r>
      <w:r w:rsidR="00984173">
        <w:rPr>
          <w:rFonts w:ascii="Arial" w:hAnsi="Arial" w:cs="Arial"/>
          <w:b/>
          <w:lang w:val="en-GB"/>
        </w:rPr>
        <w:t xml:space="preserve">this site.  This form documents </w:t>
      </w:r>
      <w:r>
        <w:rPr>
          <w:rFonts w:ascii="Arial" w:hAnsi="Arial" w:cs="Arial"/>
          <w:b/>
          <w:lang w:val="en-GB"/>
        </w:rPr>
        <w:t>who has completed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2551"/>
        <w:gridCol w:w="2268"/>
      </w:tblGrid>
      <w:tr w:rsidR="00A23B58" w:rsidRPr="00776501" w14:paraId="37CBAC01" w14:textId="77777777" w:rsidTr="00984173">
        <w:tc>
          <w:tcPr>
            <w:tcW w:w="9039" w:type="dxa"/>
            <w:shd w:val="clear" w:color="auto" w:fill="CCCCCC"/>
          </w:tcPr>
          <w:p w14:paraId="7C723E41" w14:textId="77777777" w:rsidR="00A23B58" w:rsidRPr="00776501" w:rsidRDefault="00A23B58" w:rsidP="00984173">
            <w:pPr>
              <w:spacing w:before="120" w:after="120"/>
              <w:rPr>
                <w:rFonts w:ascii="Arial" w:hAnsi="Arial" w:cs="Arial"/>
                <w:b/>
                <w:lang w:val="en-GB"/>
              </w:rPr>
            </w:pPr>
            <w:r w:rsidRPr="00776501">
              <w:rPr>
                <w:rFonts w:ascii="Arial" w:hAnsi="Arial" w:cs="Arial"/>
                <w:b/>
                <w:lang w:val="en-GB"/>
              </w:rPr>
              <w:t>Name</w:t>
            </w:r>
          </w:p>
        </w:tc>
        <w:tc>
          <w:tcPr>
            <w:tcW w:w="2551" w:type="dxa"/>
            <w:shd w:val="clear" w:color="auto" w:fill="CCCCCC"/>
          </w:tcPr>
          <w:p w14:paraId="45CB4F5B" w14:textId="77777777" w:rsidR="00A23B58" w:rsidRPr="00776501" w:rsidRDefault="00A23B58" w:rsidP="00A23B58">
            <w:pPr>
              <w:spacing w:before="120" w:after="120"/>
              <w:rPr>
                <w:rFonts w:ascii="Arial" w:hAnsi="Arial" w:cs="Arial"/>
                <w:b/>
                <w:lang w:val="en-GB"/>
              </w:rPr>
            </w:pPr>
            <w:r>
              <w:rPr>
                <w:rFonts w:ascii="Arial" w:hAnsi="Arial" w:cs="Arial"/>
                <w:b/>
                <w:lang w:val="en-GB"/>
              </w:rPr>
              <w:t>BCU Level III sign to confirm level 1 coach training.</w:t>
            </w:r>
          </w:p>
        </w:tc>
        <w:tc>
          <w:tcPr>
            <w:tcW w:w="2268" w:type="dxa"/>
            <w:shd w:val="clear" w:color="auto" w:fill="CCCCCC"/>
          </w:tcPr>
          <w:p w14:paraId="23B026C2" w14:textId="77777777" w:rsidR="00A23B58" w:rsidRPr="00776501" w:rsidRDefault="00A23B58" w:rsidP="00776501">
            <w:pPr>
              <w:spacing w:before="120" w:after="120"/>
              <w:rPr>
                <w:rFonts w:ascii="Arial" w:hAnsi="Arial" w:cs="Arial"/>
                <w:b/>
                <w:lang w:val="en-GB"/>
              </w:rPr>
            </w:pPr>
            <w:r w:rsidRPr="00776501">
              <w:rPr>
                <w:rFonts w:ascii="Arial" w:hAnsi="Arial" w:cs="Arial"/>
                <w:b/>
                <w:lang w:val="en-GB"/>
              </w:rPr>
              <w:t>Date</w:t>
            </w:r>
          </w:p>
        </w:tc>
      </w:tr>
      <w:tr w:rsidR="00A23B58" w:rsidRPr="00776501" w14:paraId="3E3D5259" w14:textId="77777777" w:rsidTr="00984173">
        <w:tc>
          <w:tcPr>
            <w:tcW w:w="9039" w:type="dxa"/>
            <w:shd w:val="clear" w:color="auto" w:fill="auto"/>
          </w:tcPr>
          <w:p w14:paraId="1B927FCD" w14:textId="77777777" w:rsidR="00A23B58" w:rsidRPr="00776501" w:rsidRDefault="00A23B58" w:rsidP="00CA7417">
            <w:pPr>
              <w:rPr>
                <w:rFonts w:ascii="Arial" w:hAnsi="Arial" w:cs="Arial"/>
                <w:b/>
                <w:sz w:val="28"/>
                <w:szCs w:val="28"/>
                <w:lang w:val="en-GB"/>
              </w:rPr>
            </w:pPr>
          </w:p>
        </w:tc>
        <w:tc>
          <w:tcPr>
            <w:tcW w:w="2551" w:type="dxa"/>
          </w:tcPr>
          <w:p w14:paraId="5E3DA25A"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7D8A5073" w14:textId="77777777" w:rsidR="00A23B58" w:rsidRPr="00776501" w:rsidRDefault="00A23B58" w:rsidP="00CA7417">
            <w:pPr>
              <w:rPr>
                <w:rFonts w:ascii="Arial" w:hAnsi="Arial" w:cs="Arial"/>
                <w:b/>
                <w:sz w:val="28"/>
                <w:szCs w:val="28"/>
                <w:lang w:val="en-GB"/>
              </w:rPr>
            </w:pPr>
          </w:p>
        </w:tc>
      </w:tr>
      <w:tr w:rsidR="00A23B58" w:rsidRPr="00776501" w14:paraId="5238D5FB" w14:textId="77777777" w:rsidTr="00984173">
        <w:tc>
          <w:tcPr>
            <w:tcW w:w="9039" w:type="dxa"/>
            <w:shd w:val="clear" w:color="auto" w:fill="auto"/>
          </w:tcPr>
          <w:p w14:paraId="518D02DD" w14:textId="77777777" w:rsidR="00A23B58" w:rsidRPr="00776501" w:rsidRDefault="00A23B58" w:rsidP="00CA7417">
            <w:pPr>
              <w:rPr>
                <w:rFonts w:ascii="Arial" w:hAnsi="Arial" w:cs="Arial"/>
                <w:b/>
                <w:sz w:val="28"/>
                <w:szCs w:val="28"/>
                <w:lang w:val="en-GB"/>
              </w:rPr>
            </w:pPr>
          </w:p>
        </w:tc>
        <w:tc>
          <w:tcPr>
            <w:tcW w:w="2551" w:type="dxa"/>
          </w:tcPr>
          <w:p w14:paraId="29B3ACA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CF370BC" w14:textId="77777777" w:rsidR="00A23B58" w:rsidRPr="00776501" w:rsidRDefault="00A23B58" w:rsidP="00CA7417">
            <w:pPr>
              <w:rPr>
                <w:rFonts w:ascii="Arial" w:hAnsi="Arial" w:cs="Arial"/>
                <w:b/>
                <w:sz w:val="28"/>
                <w:szCs w:val="28"/>
                <w:lang w:val="en-GB"/>
              </w:rPr>
            </w:pPr>
          </w:p>
        </w:tc>
      </w:tr>
      <w:tr w:rsidR="00A23B58" w:rsidRPr="00776501" w14:paraId="30CEA219" w14:textId="77777777" w:rsidTr="00984173">
        <w:tc>
          <w:tcPr>
            <w:tcW w:w="9039" w:type="dxa"/>
            <w:shd w:val="clear" w:color="auto" w:fill="auto"/>
          </w:tcPr>
          <w:p w14:paraId="6975D76C" w14:textId="77777777" w:rsidR="00A23B58" w:rsidRPr="00776501" w:rsidRDefault="00A23B58" w:rsidP="00CA7417">
            <w:pPr>
              <w:rPr>
                <w:rFonts w:ascii="Arial" w:hAnsi="Arial" w:cs="Arial"/>
                <w:b/>
                <w:sz w:val="28"/>
                <w:szCs w:val="28"/>
                <w:lang w:val="en-GB"/>
              </w:rPr>
            </w:pPr>
          </w:p>
        </w:tc>
        <w:tc>
          <w:tcPr>
            <w:tcW w:w="2551" w:type="dxa"/>
          </w:tcPr>
          <w:p w14:paraId="68D630E2"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7C1E4875" w14:textId="77777777" w:rsidR="00A23B58" w:rsidRPr="00776501" w:rsidRDefault="00A23B58" w:rsidP="00CA7417">
            <w:pPr>
              <w:rPr>
                <w:rFonts w:ascii="Arial" w:hAnsi="Arial" w:cs="Arial"/>
                <w:b/>
                <w:sz w:val="28"/>
                <w:szCs w:val="28"/>
                <w:lang w:val="en-GB"/>
              </w:rPr>
            </w:pPr>
          </w:p>
        </w:tc>
      </w:tr>
      <w:tr w:rsidR="00A23B58" w:rsidRPr="00776501" w14:paraId="7EC76F83" w14:textId="77777777" w:rsidTr="00984173">
        <w:tc>
          <w:tcPr>
            <w:tcW w:w="9039" w:type="dxa"/>
            <w:shd w:val="clear" w:color="auto" w:fill="auto"/>
          </w:tcPr>
          <w:p w14:paraId="022D5AA6" w14:textId="77777777" w:rsidR="00A23B58" w:rsidRPr="00776501" w:rsidRDefault="00A23B58" w:rsidP="00CA7417">
            <w:pPr>
              <w:rPr>
                <w:rFonts w:ascii="Arial" w:hAnsi="Arial" w:cs="Arial"/>
                <w:b/>
                <w:sz w:val="28"/>
                <w:szCs w:val="28"/>
                <w:lang w:val="en-GB"/>
              </w:rPr>
            </w:pPr>
          </w:p>
        </w:tc>
        <w:tc>
          <w:tcPr>
            <w:tcW w:w="2551" w:type="dxa"/>
          </w:tcPr>
          <w:p w14:paraId="20FB434F"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251FF99" w14:textId="77777777" w:rsidR="00A23B58" w:rsidRPr="00776501" w:rsidRDefault="00A23B58" w:rsidP="00CA7417">
            <w:pPr>
              <w:rPr>
                <w:rFonts w:ascii="Arial" w:hAnsi="Arial" w:cs="Arial"/>
                <w:b/>
                <w:sz w:val="28"/>
                <w:szCs w:val="28"/>
                <w:lang w:val="en-GB"/>
              </w:rPr>
            </w:pPr>
          </w:p>
        </w:tc>
      </w:tr>
      <w:tr w:rsidR="00A23B58" w:rsidRPr="00776501" w14:paraId="1FB9ADBF" w14:textId="77777777" w:rsidTr="00984173">
        <w:tc>
          <w:tcPr>
            <w:tcW w:w="9039" w:type="dxa"/>
            <w:shd w:val="clear" w:color="auto" w:fill="auto"/>
          </w:tcPr>
          <w:p w14:paraId="440DFA1D" w14:textId="77777777" w:rsidR="00A23B58" w:rsidRPr="00776501" w:rsidRDefault="00A23B58" w:rsidP="00CA7417">
            <w:pPr>
              <w:rPr>
                <w:rFonts w:ascii="Arial" w:hAnsi="Arial" w:cs="Arial"/>
                <w:b/>
                <w:sz w:val="28"/>
                <w:szCs w:val="28"/>
                <w:lang w:val="en-GB"/>
              </w:rPr>
            </w:pPr>
          </w:p>
        </w:tc>
        <w:tc>
          <w:tcPr>
            <w:tcW w:w="2551" w:type="dxa"/>
          </w:tcPr>
          <w:p w14:paraId="6740F862"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285BD3D" w14:textId="77777777" w:rsidR="00A23B58" w:rsidRPr="00776501" w:rsidRDefault="00A23B58" w:rsidP="00CA7417">
            <w:pPr>
              <w:rPr>
                <w:rFonts w:ascii="Arial" w:hAnsi="Arial" w:cs="Arial"/>
                <w:b/>
                <w:sz w:val="28"/>
                <w:szCs w:val="28"/>
                <w:lang w:val="en-GB"/>
              </w:rPr>
            </w:pPr>
          </w:p>
        </w:tc>
      </w:tr>
      <w:tr w:rsidR="00A23B58" w:rsidRPr="00776501" w14:paraId="6DA25CE8" w14:textId="77777777" w:rsidTr="00984173">
        <w:tc>
          <w:tcPr>
            <w:tcW w:w="9039" w:type="dxa"/>
            <w:shd w:val="clear" w:color="auto" w:fill="auto"/>
          </w:tcPr>
          <w:p w14:paraId="314B3109" w14:textId="77777777" w:rsidR="00A23B58" w:rsidRPr="00776501" w:rsidRDefault="00A23B58" w:rsidP="00CA7417">
            <w:pPr>
              <w:rPr>
                <w:rFonts w:ascii="Arial" w:hAnsi="Arial" w:cs="Arial"/>
                <w:b/>
                <w:sz w:val="28"/>
                <w:szCs w:val="28"/>
                <w:lang w:val="en-GB"/>
              </w:rPr>
            </w:pPr>
          </w:p>
        </w:tc>
        <w:tc>
          <w:tcPr>
            <w:tcW w:w="2551" w:type="dxa"/>
          </w:tcPr>
          <w:p w14:paraId="2CA4E609"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D19B0D9" w14:textId="77777777" w:rsidR="00A23B58" w:rsidRPr="00776501" w:rsidRDefault="00A23B58" w:rsidP="00CA7417">
            <w:pPr>
              <w:rPr>
                <w:rFonts w:ascii="Arial" w:hAnsi="Arial" w:cs="Arial"/>
                <w:b/>
                <w:sz w:val="28"/>
                <w:szCs w:val="28"/>
                <w:lang w:val="en-GB"/>
              </w:rPr>
            </w:pPr>
          </w:p>
        </w:tc>
      </w:tr>
      <w:tr w:rsidR="00A23B58" w:rsidRPr="00776501" w14:paraId="265D953B" w14:textId="77777777" w:rsidTr="00984173">
        <w:tc>
          <w:tcPr>
            <w:tcW w:w="9039" w:type="dxa"/>
            <w:shd w:val="clear" w:color="auto" w:fill="auto"/>
          </w:tcPr>
          <w:p w14:paraId="08D31597" w14:textId="77777777" w:rsidR="00A23B58" w:rsidRPr="00776501" w:rsidRDefault="00A23B58" w:rsidP="00CA7417">
            <w:pPr>
              <w:rPr>
                <w:rFonts w:ascii="Arial" w:hAnsi="Arial" w:cs="Arial"/>
                <w:b/>
                <w:sz w:val="28"/>
                <w:szCs w:val="28"/>
                <w:lang w:val="en-GB"/>
              </w:rPr>
            </w:pPr>
          </w:p>
        </w:tc>
        <w:tc>
          <w:tcPr>
            <w:tcW w:w="2551" w:type="dxa"/>
          </w:tcPr>
          <w:p w14:paraId="24EFE526"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2236AB7D" w14:textId="77777777" w:rsidR="00A23B58" w:rsidRPr="00776501" w:rsidRDefault="00A23B58" w:rsidP="00CA7417">
            <w:pPr>
              <w:rPr>
                <w:rFonts w:ascii="Arial" w:hAnsi="Arial" w:cs="Arial"/>
                <w:b/>
                <w:sz w:val="28"/>
                <w:szCs w:val="28"/>
                <w:lang w:val="en-GB"/>
              </w:rPr>
            </w:pPr>
          </w:p>
        </w:tc>
      </w:tr>
      <w:tr w:rsidR="00A23B58" w:rsidRPr="00776501" w14:paraId="1640CC0F" w14:textId="77777777" w:rsidTr="00984173">
        <w:tc>
          <w:tcPr>
            <w:tcW w:w="9039" w:type="dxa"/>
            <w:shd w:val="clear" w:color="auto" w:fill="auto"/>
          </w:tcPr>
          <w:p w14:paraId="6F32C276" w14:textId="77777777" w:rsidR="00A23B58" w:rsidRPr="00776501" w:rsidRDefault="00A23B58" w:rsidP="00CA7417">
            <w:pPr>
              <w:rPr>
                <w:rFonts w:ascii="Arial" w:hAnsi="Arial" w:cs="Arial"/>
                <w:b/>
                <w:sz w:val="28"/>
                <w:szCs w:val="28"/>
                <w:lang w:val="en-GB"/>
              </w:rPr>
            </w:pPr>
          </w:p>
        </w:tc>
        <w:tc>
          <w:tcPr>
            <w:tcW w:w="2551" w:type="dxa"/>
          </w:tcPr>
          <w:p w14:paraId="095B1465"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062A0CFC" w14:textId="77777777" w:rsidR="00A23B58" w:rsidRPr="00776501" w:rsidRDefault="00A23B58" w:rsidP="00CA7417">
            <w:pPr>
              <w:rPr>
                <w:rFonts w:ascii="Arial" w:hAnsi="Arial" w:cs="Arial"/>
                <w:b/>
                <w:sz w:val="28"/>
                <w:szCs w:val="28"/>
                <w:lang w:val="en-GB"/>
              </w:rPr>
            </w:pPr>
          </w:p>
        </w:tc>
      </w:tr>
      <w:tr w:rsidR="00A23B58" w:rsidRPr="00776501" w14:paraId="6B79C347" w14:textId="77777777" w:rsidTr="00984173">
        <w:tc>
          <w:tcPr>
            <w:tcW w:w="9039" w:type="dxa"/>
            <w:shd w:val="clear" w:color="auto" w:fill="auto"/>
          </w:tcPr>
          <w:p w14:paraId="4EE10AE1" w14:textId="77777777" w:rsidR="00A23B58" w:rsidRPr="00776501" w:rsidRDefault="00A23B58" w:rsidP="00CA7417">
            <w:pPr>
              <w:rPr>
                <w:rFonts w:ascii="Arial" w:hAnsi="Arial" w:cs="Arial"/>
                <w:b/>
                <w:sz w:val="28"/>
                <w:szCs w:val="28"/>
                <w:lang w:val="en-GB"/>
              </w:rPr>
            </w:pPr>
          </w:p>
        </w:tc>
        <w:tc>
          <w:tcPr>
            <w:tcW w:w="2551" w:type="dxa"/>
          </w:tcPr>
          <w:p w14:paraId="2A6B32C1"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D86E7DC" w14:textId="77777777" w:rsidR="00A23B58" w:rsidRPr="00776501" w:rsidRDefault="00A23B58" w:rsidP="00CA7417">
            <w:pPr>
              <w:rPr>
                <w:rFonts w:ascii="Arial" w:hAnsi="Arial" w:cs="Arial"/>
                <w:b/>
                <w:sz w:val="28"/>
                <w:szCs w:val="28"/>
                <w:lang w:val="en-GB"/>
              </w:rPr>
            </w:pPr>
          </w:p>
        </w:tc>
      </w:tr>
      <w:tr w:rsidR="00A23B58" w:rsidRPr="00776501" w14:paraId="51121A4C" w14:textId="77777777" w:rsidTr="00984173">
        <w:tc>
          <w:tcPr>
            <w:tcW w:w="9039" w:type="dxa"/>
            <w:shd w:val="clear" w:color="auto" w:fill="auto"/>
          </w:tcPr>
          <w:p w14:paraId="39456B69" w14:textId="77777777" w:rsidR="00A23B58" w:rsidRPr="00776501" w:rsidRDefault="00A23B58" w:rsidP="00CA7417">
            <w:pPr>
              <w:rPr>
                <w:rFonts w:ascii="Arial" w:hAnsi="Arial" w:cs="Arial"/>
                <w:b/>
                <w:sz w:val="28"/>
                <w:szCs w:val="28"/>
                <w:lang w:val="en-GB"/>
              </w:rPr>
            </w:pPr>
          </w:p>
        </w:tc>
        <w:tc>
          <w:tcPr>
            <w:tcW w:w="2551" w:type="dxa"/>
          </w:tcPr>
          <w:p w14:paraId="37367549"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3F3E38B4" w14:textId="77777777" w:rsidR="00A23B58" w:rsidRPr="00776501" w:rsidRDefault="00A23B58" w:rsidP="00CA7417">
            <w:pPr>
              <w:rPr>
                <w:rFonts w:ascii="Arial" w:hAnsi="Arial" w:cs="Arial"/>
                <w:b/>
                <w:sz w:val="28"/>
                <w:szCs w:val="28"/>
                <w:lang w:val="en-GB"/>
              </w:rPr>
            </w:pPr>
          </w:p>
        </w:tc>
      </w:tr>
      <w:tr w:rsidR="00A23B58" w:rsidRPr="00776501" w14:paraId="5270359F" w14:textId="77777777" w:rsidTr="00984173">
        <w:tc>
          <w:tcPr>
            <w:tcW w:w="9039" w:type="dxa"/>
            <w:shd w:val="clear" w:color="auto" w:fill="auto"/>
          </w:tcPr>
          <w:p w14:paraId="3E87A555" w14:textId="77777777" w:rsidR="00A23B58" w:rsidRPr="00776501" w:rsidRDefault="00A23B58" w:rsidP="00CA7417">
            <w:pPr>
              <w:rPr>
                <w:rFonts w:ascii="Arial" w:hAnsi="Arial" w:cs="Arial"/>
                <w:b/>
                <w:sz w:val="28"/>
                <w:szCs w:val="28"/>
                <w:lang w:val="en-GB"/>
              </w:rPr>
            </w:pPr>
          </w:p>
        </w:tc>
        <w:tc>
          <w:tcPr>
            <w:tcW w:w="2551" w:type="dxa"/>
          </w:tcPr>
          <w:p w14:paraId="74DE91E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19905DEE" w14:textId="77777777" w:rsidR="00A23B58" w:rsidRPr="00776501" w:rsidRDefault="00A23B58" w:rsidP="00CA7417">
            <w:pPr>
              <w:rPr>
                <w:rFonts w:ascii="Arial" w:hAnsi="Arial" w:cs="Arial"/>
                <w:b/>
                <w:sz w:val="28"/>
                <w:szCs w:val="28"/>
                <w:lang w:val="en-GB"/>
              </w:rPr>
            </w:pPr>
          </w:p>
        </w:tc>
      </w:tr>
      <w:tr w:rsidR="00A23B58" w:rsidRPr="00776501" w14:paraId="76B38CF5" w14:textId="77777777" w:rsidTr="00984173">
        <w:tc>
          <w:tcPr>
            <w:tcW w:w="9039" w:type="dxa"/>
            <w:shd w:val="clear" w:color="auto" w:fill="auto"/>
          </w:tcPr>
          <w:p w14:paraId="35C5FD83" w14:textId="77777777" w:rsidR="00A23B58" w:rsidRPr="00776501" w:rsidRDefault="00A23B58" w:rsidP="00CA7417">
            <w:pPr>
              <w:rPr>
                <w:rFonts w:ascii="Arial" w:hAnsi="Arial" w:cs="Arial"/>
                <w:b/>
                <w:sz w:val="28"/>
                <w:szCs w:val="28"/>
                <w:lang w:val="en-GB"/>
              </w:rPr>
            </w:pPr>
          </w:p>
        </w:tc>
        <w:tc>
          <w:tcPr>
            <w:tcW w:w="2551" w:type="dxa"/>
          </w:tcPr>
          <w:p w14:paraId="079B61E3"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F06E607" w14:textId="77777777" w:rsidR="00A23B58" w:rsidRPr="00776501" w:rsidRDefault="00A23B58" w:rsidP="00CA7417">
            <w:pPr>
              <w:rPr>
                <w:rFonts w:ascii="Arial" w:hAnsi="Arial" w:cs="Arial"/>
                <w:b/>
                <w:sz w:val="28"/>
                <w:szCs w:val="28"/>
                <w:lang w:val="en-GB"/>
              </w:rPr>
            </w:pPr>
          </w:p>
        </w:tc>
      </w:tr>
      <w:tr w:rsidR="00A23B58" w:rsidRPr="00776501" w14:paraId="19906BD5" w14:textId="77777777" w:rsidTr="00984173">
        <w:tc>
          <w:tcPr>
            <w:tcW w:w="9039" w:type="dxa"/>
            <w:shd w:val="clear" w:color="auto" w:fill="auto"/>
          </w:tcPr>
          <w:p w14:paraId="61337AEE" w14:textId="77777777" w:rsidR="00A23B58" w:rsidRPr="00776501" w:rsidRDefault="00A23B58" w:rsidP="00CA7417">
            <w:pPr>
              <w:rPr>
                <w:rFonts w:ascii="Arial" w:hAnsi="Arial" w:cs="Arial"/>
                <w:b/>
                <w:sz w:val="28"/>
                <w:szCs w:val="28"/>
                <w:lang w:val="en-GB"/>
              </w:rPr>
            </w:pPr>
          </w:p>
        </w:tc>
        <w:tc>
          <w:tcPr>
            <w:tcW w:w="2551" w:type="dxa"/>
          </w:tcPr>
          <w:p w14:paraId="0EFFD3E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07711DC9" w14:textId="77777777" w:rsidR="00A23B58" w:rsidRPr="00776501" w:rsidRDefault="00A23B58" w:rsidP="00CA7417">
            <w:pPr>
              <w:rPr>
                <w:rFonts w:ascii="Arial" w:hAnsi="Arial" w:cs="Arial"/>
                <w:b/>
                <w:sz w:val="28"/>
                <w:szCs w:val="28"/>
                <w:lang w:val="en-GB"/>
              </w:rPr>
            </w:pPr>
          </w:p>
        </w:tc>
      </w:tr>
      <w:tr w:rsidR="00A23B58" w:rsidRPr="00776501" w14:paraId="505680D2" w14:textId="77777777" w:rsidTr="00984173">
        <w:tc>
          <w:tcPr>
            <w:tcW w:w="9039" w:type="dxa"/>
            <w:shd w:val="clear" w:color="auto" w:fill="auto"/>
          </w:tcPr>
          <w:p w14:paraId="54858C9D" w14:textId="77777777" w:rsidR="00A23B58" w:rsidRPr="00776501" w:rsidRDefault="00A23B58" w:rsidP="00CA7417">
            <w:pPr>
              <w:rPr>
                <w:rFonts w:ascii="Arial" w:hAnsi="Arial" w:cs="Arial"/>
                <w:b/>
                <w:sz w:val="28"/>
                <w:szCs w:val="28"/>
                <w:lang w:val="en-GB"/>
              </w:rPr>
            </w:pPr>
          </w:p>
        </w:tc>
        <w:tc>
          <w:tcPr>
            <w:tcW w:w="2551" w:type="dxa"/>
          </w:tcPr>
          <w:p w14:paraId="227052C1"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A238949" w14:textId="77777777" w:rsidR="00A23B58" w:rsidRPr="00776501" w:rsidRDefault="00A23B58" w:rsidP="00CA7417">
            <w:pPr>
              <w:rPr>
                <w:rFonts w:ascii="Arial" w:hAnsi="Arial" w:cs="Arial"/>
                <w:b/>
                <w:sz w:val="28"/>
                <w:szCs w:val="28"/>
                <w:lang w:val="en-GB"/>
              </w:rPr>
            </w:pPr>
          </w:p>
        </w:tc>
      </w:tr>
      <w:tr w:rsidR="00A23B58" w:rsidRPr="00776501" w14:paraId="3E4A273A" w14:textId="77777777" w:rsidTr="00984173">
        <w:tc>
          <w:tcPr>
            <w:tcW w:w="9039" w:type="dxa"/>
            <w:shd w:val="clear" w:color="auto" w:fill="auto"/>
          </w:tcPr>
          <w:p w14:paraId="2198E72F" w14:textId="77777777" w:rsidR="00A23B58" w:rsidRPr="00776501" w:rsidRDefault="00A23B58" w:rsidP="00CA7417">
            <w:pPr>
              <w:rPr>
                <w:rFonts w:ascii="Arial" w:hAnsi="Arial" w:cs="Arial"/>
                <w:b/>
                <w:sz w:val="28"/>
                <w:szCs w:val="28"/>
                <w:lang w:val="en-GB"/>
              </w:rPr>
            </w:pPr>
          </w:p>
        </w:tc>
        <w:tc>
          <w:tcPr>
            <w:tcW w:w="2551" w:type="dxa"/>
          </w:tcPr>
          <w:p w14:paraId="01E9C953"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00DD2111" w14:textId="77777777" w:rsidR="00A23B58" w:rsidRPr="00776501" w:rsidRDefault="00A23B58" w:rsidP="00CA7417">
            <w:pPr>
              <w:rPr>
                <w:rFonts w:ascii="Arial" w:hAnsi="Arial" w:cs="Arial"/>
                <w:b/>
                <w:sz w:val="28"/>
                <w:szCs w:val="28"/>
                <w:lang w:val="en-GB"/>
              </w:rPr>
            </w:pPr>
          </w:p>
        </w:tc>
      </w:tr>
      <w:tr w:rsidR="00A23B58" w:rsidRPr="00776501" w14:paraId="1193549E" w14:textId="77777777" w:rsidTr="00984173">
        <w:tc>
          <w:tcPr>
            <w:tcW w:w="9039" w:type="dxa"/>
            <w:shd w:val="clear" w:color="auto" w:fill="auto"/>
          </w:tcPr>
          <w:p w14:paraId="3DCFA053" w14:textId="77777777" w:rsidR="00A23B58" w:rsidRPr="00776501" w:rsidRDefault="00A23B58" w:rsidP="00CA7417">
            <w:pPr>
              <w:rPr>
                <w:rFonts w:ascii="Arial" w:hAnsi="Arial" w:cs="Arial"/>
                <w:b/>
                <w:sz w:val="28"/>
                <w:szCs w:val="28"/>
                <w:lang w:val="en-GB"/>
              </w:rPr>
            </w:pPr>
          </w:p>
        </w:tc>
        <w:tc>
          <w:tcPr>
            <w:tcW w:w="2551" w:type="dxa"/>
          </w:tcPr>
          <w:p w14:paraId="61466917"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53A887F" w14:textId="77777777" w:rsidR="00A23B58" w:rsidRPr="00776501" w:rsidRDefault="00A23B58" w:rsidP="00CA7417">
            <w:pPr>
              <w:rPr>
                <w:rFonts w:ascii="Arial" w:hAnsi="Arial" w:cs="Arial"/>
                <w:b/>
                <w:sz w:val="28"/>
                <w:szCs w:val="28"/>
                <w:lang w:val="en-GB"/>
              </w:rPr>
            </w:pPr>
          </w:p>
        </w:tc>
      </w:tr>
      <w:tr w:rsidR="00A23B58" w:rsidRPr="00776501" w14:paraId="15CEC033" w14:textId="77777777" w:rsidTr="00984173">
        <w:tc>
          <w:tcPr>
            <w:tcW w:w="9039" w:type="dxa"/>
            <w:shd w:val="clear" w:color="auto" w:fill="auto"/>
          </w:tcPr>
          <w:p w14:paraId="5C21FB20" w14:textId="77777777" w:rsidR="00A23B58" w:rsidRPr="00776501" w:rsidRDefault="00A23B58" w:rsidP="00CA7417">
            <w:pPr>
              <w:rPr>
                <w:rFonts w:ascii="Arial" w:hAnsi="Arial" w:cs="Arial"/>
                <w:b/>
                <w:sz w:val="28"/>
                <w:szCs w:val="28"/>
                <w:lang w:val="en-GB"/>
              </w:rPr>
            </w:pPr>
          </w:p>
        </w:tc>
        <w:tc>
          <w:tcPr>
            <w:tcW w:w="2551" w:type="dxa"/>
          </w:tcPr>
          <w:p w14:paraId="1EABF0A4"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53B7A47" w14:textId="77777777" w:rsidR="00A23B58" w:rsidRPr="00776501" w:rsidRDefault="00A23B58" w:rsidP="00CA7417">
            <w:pPr>
              <w:rPr>
                <w:rFonts w:ascii="Arial" w:hAnsi="Arial" w:cs="Arial"/>
                <w:b/>
                <w:sz w:val="28"/>
                <w:szCs w:val="28"/>
                <w:lang w:val="en-GB"/>
              </w:rPr>
            </w:pPr>
          </w:p>
        </w:tc>
      </w:tr>
      <w:tr w:rsidR="00A23B58" w:rsidRPr="00776501" w14:paraId="4388B218" w14:textId="77777777" w:rsidTr="00984173">
        <w:tc>
          <w:tcPr>
            <w:tcW w:w="9039" w:type="dxa"/>
            <w:shd w:val="clear" w:color="auto" w:fill="auto"/>
          </w:tcPr>
          <w:p w14:paraId="37B0262A" w14:textId="77777777" w:rsidR="00A23B58" w:rsidRPr="00776501" w:rsidRDefault="00A23B58" w:rsidP="00CA7417">
            <w:pPr>
              <w:rPr>
                <w:rFonts w:ascii="Arial" w:hAnsi="Arial" w:cs="Arial"/>
                <w:b/>
                <w:sz w:val="28"/>
                <w:szCs w:val="28"/>
                <w:lang w:val="en-GB"/>
              </w:rPr>
            </w:pPr>
          </w:p>
        </w:tc>
        <w:tc>
          <w:tcPr>
            <w:tcW w:w="2551" w:type="dxa"/>
          </w:tcPr>
          <w:p w14:paraId="7BB4F797"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88B4FFE" w14:textId="77777777" w:rsidR="00A23B58" w:rsidRPr="00776501" w:rsidRDefault="00A23B58" w:rsidP="00CA7417">
            <w:pPr>
              <w:rPr>
                <w:rFonts w:ascii="Arial" w:hAnsi="Arial" w:cs="Arial"/>
                <w:b/>
                <w:sz w:val="28"/>
                <w:szCs w:val="28"/>
                <w:lang w:val="en-GB"/>
              </w:rPr>
            </w:pPr>
          </w:p>
        </w:tc>
      </w:tr>
      <w:tr w:rsidR="00A23B58" w:rsidRPr="00776501" w14:paraId="6421AD90" w14:textId="77777777" w:rsidTr="00984173">
        <w:tc>
          <w:tcPr>
            <w:tcW w:w="9039" w:type="dxa"/>
            <w:shd w:val="clear" w:color="auto" w:fill="auto"/>
          </w:tcPr>
          <w:p w14:paraId="6E250EFE" w14:textId="77777777" w:rsidR="00A23B58" w:rsidRPr="00776501" w:rsidRDefault="00A23B58" w:rsidP="00CA7417">
            <w:pPr>
              <w:rPr>
                <w:rFonts w:ascii="Arial" w:hAnsi="Arial" w:cs="Arial"/>
                <w:b/>
                <w:sz w:val="28"/>
                <w:szCs w:val="28"/>
                <w:lang w:val="en-GB"/>
              </w:rPr>
            </w:pPr>
          </w:p>
        </w:tc>
        <w:tc>
          <w:tcPr>
            <w:tcW w:w="2551" w:type="dxa"/>
          </w:tcPr>
          <w:p w14:paraId="1EBD230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58F5AE04" w14:textId="77777777" w:rsidR="00A23B58" w:rsidRPr="00776501" w:rsidRDefault="00A23B58" w:rsidP="00CA7417">
            <w:pPr>
              <w:rPr>
                <w:rFonts w:ascii="Arial" w:hAnsi="Arial" w:cs="Arial"/>
                <w:b/>
                <w:sz w:val="28"/>
                <w:szCs w:val="28"/>
                <w:lang w:val="en-GB"/>
              </w:rPr>
            </w:pPr>
          </w:p>
        </w:tc>
      </w:tr>
      <w:tr w:rsidR="00A23B58" w:rsidRPr="00776501" w14:paraId="3BA265B4" w14:textId="77777777" w:rsidTr="00984173">
        <w:tc>
          <w:tcPr>
            <w:tcW w:w="9039" w:type="dxa"/>
            <w:shd w:val="clear" w:color="auto" w:fill="auto"/>
          </w:tcPr>
          <w:p w14:paraId="7B0C4C8B" w14:textId="77777777" w:rsidR="00A23B58" w:rsidRPr="00776501" w:rsidRDefault="00A23B58" w:rsidP="00CA7417">
            <w:pPr>
              <w:rPr>
                <w:rFonts w:ascii="Arial" w:hAnsi="Arial" w:cs="Arial"/>
                <w:b/>
                <w:sz w:val="28"/>
                <w:szCs w:val="28"/>
                <w:lang w:val="en-GB"/>
              </w:rPr>
            </w:pPr>
          </w:p>
        </w:tc>
        <w:tc>
          <w:tcPr>
            <w:tcW w:w="2551" w:type="dxa"/>
          </w:tcPr>
          <w:p w14:paraId="21E16B8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5FE6FDC5" w14:textId="77777777" w:rsidR="00A23B58" w:rsidRPr="00776501" w:rsidRDefault="00A23B58" w:rsidP="00CA7417">
            <w:pPr>
              <w:rPr>
                <w:rFonts w:ascii="Arial" w:hAnsi="Arial" w:cs="Arial"/>
                <w:b/>
                <w:sz w:val="28"/>
                <w:szCs w:val="28"/>
                <w:lang w:val="en-GB"/>
              </w:rPr>
            </w:pPr>
          </w:p>
        </w:tc>
      </w:tr>
    </w:tbl>
    <w:p w14:paraId="60247CE3" w14:textId="77777777" w:rsidR="00CA7417" w:rsidRPr="00CA7417" w:rsidRDefault="00CA7417" w:rsidP="00CA7417">
      <w:pPr>
        <w:rPr>
          <w:rFonts w:ascii="Arial" w:hAnsi="Arial" w:cs="Arial"/>
          <w:b/>
          <w:sz w:val="28"/>
          <w:szCs w:val="28"/>
          <w:lang w:val="en-GB"/>
        </w:rPr>
      </w:pPr>
    </w:p>
    <w:sectPr w:rsidR="00CA7417" w:rsidRPr="00CA7417" w:rsidSect="00BA136E">
      <w:headerReference w:type="default" r:id="rId9"/>
      <w:footerReference w:type="default" r:id="rId1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C467F" w14:textId="77777777" w:rsidR="00CA62A7" w:rsidRDefault="00CA62A7">
      <w:r>
        <w:separator/>
      </w:r>
    </w:p>
  </w:endnote>
  <w:endnote w:type="continuationSeparator" w:id="0">
    <w:p w14:paraId="25C7280A" w14:textId="77777777" w:rsidR="00CA62A7" w:rsidRDefault="00CA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287E" w14:textId="77777777" w:rsidR="005027E7" w:rsidRPr="00F2766A" w:rsidRDefault="004D7B6C" w:rsidP="004D7B6C">
    <w:pPr>
      <w:pStyle w:val="Footer"/>
      <w:jc w:val="center"/>
      <w:rPr>
        <w:rFonts w:ascii="Arial" w:hAnsi="Arial" w:cs="Arial"/>
        <w:sz w:val="20"/>
        <w:szCs w:val="20"/>
      </w:rPr>
    </w:pPr>
    <w:r>
      <w:rPr>
        <w:rFonts w:ascii="Arial" w:hAnsi="Arial" w:cs="Arial"/>
        <w:b/>
        <w:sz w:val="20"/>
        <w:szCs w:val="20"/>
        <w:lang w:val="en-GB"/>
      </w:rPr>
      <w:t>P</w:t>
    </w:r>
    <w:r w:rsidR="005027E7" w:rsidRPr="00F2766A">
      <w:rPr>
        <w:rFonts w:ascii="Arial" w:hAnsi="Arial" w:cs="Arial"/>
        <w:b/>
        <w:sz w:val="20"/>
        <w:szCs w:val="20"/>
        <w:lang w:val="en-GB"/>
      </w:rPr>
      <w:t xml:space="preserve">age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PAGE </w:instrText>
    </w:r>
    <w:r w:rsidR="005027E7" w:rsidRPr="00F2766A">
      <w:rPr>
        <w:rStyle w:val="PageNumber"/>
        <w:rFonts w:ascii="Arial" w:hAnsi="Arial" w:cs="Arial"/>
        <w:sz w:val="20"/>
        <w:szCs w:val="20"/>
      </w:rPr>
      <w:fldChar w:fldCharType="separate"/>
    </w:r>
    <w:r w:rsidR="00D736CD">
      <w:rPr>
        <w:rStyle w:val="PageNumber"/>
        <w:rFonts w:ascii="Arial" w:hAnsi="Arial" w:cs="Arial"/>
        <w:noProof/>
        <w:sz w:val="20"/>
        <w:szCs w:val="20"/>
      </w:rPr>
      <w:t>4</w:t>
    </w:r>
    <w:r w:rsidR="005027E7" w:rsidRPr="00F2766A">
      <w:rPr>
        <w:rStyle w:val="PageNumber"/>
        <w:rFonts w:ascii="Arial" w:hAnsi="Arial" w:cs="Arial"/>
        <w:sz w:val="20"/>
        <w:szCs w:val="20"/>
      </w:rPr>
      <w:fldChar w:fldCharType="end"/>
    </w:r>
    <w:r w:rsidR="005027E7" w:rsidRPr="00F2766A">
      <w:rPr>
        <w:rStyle w:val="PageNumber"/>
        <w:rFonts w:ascii="Arial" w:hAnsi="Arial" w:cs="Arial"/>
        <w:sz w:val="20"/>
        <w:szCs w:val="20"/>
      </w:rPr>
      <w:t xml:space="preserve"> of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NUMPAGES </w:instrText>
    </w:r>
    <w:r w:rsidR="005027E7" w:rsidRPr="00F2766A">
      <w:rPr>
        <w:rStyle w:val="PageNumber"/>
        <w:rFonts w:ascii="Arial" w:hAnsi="Arial" w:cs="Arial"/>
        <w:sz w:val="20"/>
        <w:szCs w:val="20"/>
      </w:rPr>
      <w:fldChar w:fldCharType="separate"/>
    </w:r>
    <w:r w:rsidR="00D736CD">
      <w:rPr>
        <w:rStyle w:val="PageNumber"/>
        <w:rFonts w:ascii="Arial" w:hAnsi="Arial" w:cs="Arial"/>
        <w:noProof/>
        <w:sz w:val="20"/>
        <w:szCs w:val="20"/>
      </w:rPr>
      <w:t>5</w:t>
    </w:r>
    <w:r w:rsidR="005027E7" w:rsidRPr="00F2766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0ED1" w14:textId="77777777" w:rsidR="00CA62A7" w:rsidRDefault="00CA62A7">
      <w:r>
        <w:separator/>
      </w:r>
    </w:p>
  </w:footnote>
  <w:footnote w:type="continuationSeparator" w:id="0">
    <w:p w14:paraId="0226B827" w14:textId="77777777" w:rsidR="00CA62A7" w:rsidRDefault="00CA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B741" w14:textId="4FA24583" w:rsidR="004D7B6C" w:rsidRDefault="004D7B6C">
    <w:pPr>
      <w:pStyle w:val="Header"/>
      <w:rPr>
        <w:rFonts w:ascii="Arial" w:hAnsi="Arial" w:cs="Arial"/>
        <w:sz w:val="20"/>
        <w:szCs w:val="20"/>
        <w:lang w:val="en-GB"/>
      </w:rPr>
    </w:pPr>
    <w:r>
      <w:rPr>
        <w:noProof/>
        <w:lang w:val="en-GB" w:eastAsia="en-GB"/>
      </w:rPr>
      <w:drawing>
        <wp:anchor distT="0" distB="0" distL="114300" distR="114300" simplePos="0" relativeHeight="251658240" behindDoc="0" locked="0" layoutInCell="1" allowOverlap="1" wp14:anchorId="50CC6BA2" wp14:editId="4D49FB45">
          <wp:simplePos x="5734050" y="447675"/>
          <wp:positionH relativeFrom="column">
            <wp:align>right</wp:align>
          </wp:positionH>
          <wp:positionV relativeFrom="page">
            <wp:posOffset>219075</wp:posOffset>
          </wp:positionV>
          <wp:extent cx="457200" cy="457200"/>
          <wp:effectExtent l="0" t="0" r="0" b="0"/>
          <wp:wrapSquare wrapText="bothSides"/>
          <wp:docPr id="2054" name="Picture 6" descr="Kayak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Kayak Logo Lig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pic:spPr>
              </pic:pic>
            </a:graphicData>
          </a:graphic>
        </wp:anchor>
      </w:drawing>
    </w:r>
    <w:r>
      <w:rPr>
        <w:rFonts w:ascii="Arial" w:hAnsi="Arial" w:cs="Arial"/>
        <w:sz w:val="20"/>
        <w:szCs w:val="20"/>
        <w:lang w:val="en-GB"/>
      </w:rPr>
      <w:t>Haverfordwest Kayak Club</w:t>
    </w:r>
    <w:r w:rsidR="005027E7">
      <w:rPr>
        <w:rFonts w:ascii="Arial" w:hAnsi="Arial" w:cs="Arial"/>
        <w:sz w:val="20"/>
        <w:szCs w:val="20"/>
        <w:lang w:val="en-GB"/>
      </w:rPr>
      <w:t xml:space="preserve"> Risk Assessment: </w:t>
    </w:r>
    <w:r>
      <w:rPr>
        <w:rFonts w:ascii="Arial" w:hAnsi="Arial" w:cs="Arial"/>
        <w:sz w:val="20"/>
        <w:szCs w:val="20"/>
        <w:lang w:val="en-GB"/>
      </w:rPr>
      <w:t xml:space="preserve"> </w:t>
    </w:r>
    <w:proofErr w:type="spellStart"/>
    <w:r w:rsidR="00B16769">
      <w:rPr>
        <w:rFonts w:ascii="Arial" w:hAnsi="Arial" w:cs="Arial"/>
        <w:sz w:val="20"/>
        <w:szCs w:val="20"/>
        <w:lang w:val="en-GB"/>
      </w:rPr>
      <w:t>Solva</w:t>
    </w:r>
    <w:proofErr w:type="spellEnd"/>
    <w:r w:rsidR="00B16769">
      <w:rPr>
        <w:rFonts w:ascii="Arial" w:hAnsi="Arial" w:cs="Arial"/>
        <w:sz w:val="20"/>
        <w:szCs w:val="20"/>
        <w:lang w:val="en-GB"/>
      </w:rPr>
      <w:t xml:space="preserve"> Harbour</w:t>
    </w:r>
    <w:r>
      <w:rPr>
        <w:rFonts w:ascii="Arial" w:hAnsi="Arial" w:cs="Arial"/>
        <w:sz w:val="20"/>
        <w:szCs w:val="20"/>
        <w:lang w:val="en-GB"/>
      </w:rPr>
      <w:t xml:space="preserve"> Revision </w:t>
    </w:r>
    <w:r w:rsidR="007A6E3B">
      <w:rPr>
        <w:rFonts w:ascii="Arial" w:hAnsi="Arial" w:cs="Arial"/>
        <w:sz w:val="20"/>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749"/>
    <w:multiLevelType w:val="hybridMultilevel"/>
    <w:tmpl w:val="6992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52F56"/>
    <w:multiLevelType w:val="hybridMultilevel"/>
    <w:tmpl w:val="632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B72BAF"/>
    <w:multiLevelType w:val="hybridMultilevel"/>
    <w:tmpl w:val="C0F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3"/>
    <w:rsid w:val="000079B0"/>
    <w:rsid w:val="00010651"/>
    <w:rsid w:val="00016BCB"/>
    <w:rsid w:val="00034BBA"/>
    <w:rsid w:val="00043402"/>
    <w:rsid w:val="00082D46"/>
    <w:rsid w:val="000A470E"/>
    <w:rsid w:val="000A5363"/>
    <w:rsid w:val="000B4D73"/>
    <w:rsid w:val="000C627E"/>
    <w:rsid w:val="000E3C85"/>
    <w:rsid w:val="000E6211"/>
    <w:rsid w:val="000F2937"/>
    <w:rsid w:val="00120949"/>
    <w:rsid w:val="00122BB8"/>
    <w:rsid w:val="00133A1F"/>
    <w:rsid w:val="00141319"/>
    <w:rsid w:val="001476E3"/>
    <w:rsid w:val="00153938"/>
    <w:rsid w:val="00183852"/>
    <w:rsid w:val="001846E7"/>
    <w:rsid w:val="00187CB0"/>
    <w:rsid w:val="001A31C6"/>
    <w:rsid w:val="001E2B80"/>
    <w:rsid w:val="0020711F"/>
    <w:rsid w:val="002128A3"/>
    <w:rsid w:val="00214235"/>
    <w:rsid w:val="00221375"/>
    <w:rsid w:val="00253F0C"/>
    <w:rsid w:val="00263861"/>
    <w:rsid w:val="00271E37"/>
    <w:rsid w:val="0027708F"/>
    <w:rsid w:val="00292334"/>
    <w:rsid w:val="00293813"/>
    <w:rsid w:val="00296896"/>
    <w:rsid w:val="002A10A6"/>
    <w:rsid w:val="002B12D4"/>
    <w:rsid w:val="002C0522"/>
    <w:rsid w:val="002C5E87"/>
    <w:rsid w:val="002E6191"/>
    <w:rsid w:val="0030297D"/>
    <w:rsid w:val="00355F06"/>
    <w:rsid w:val="003576C6"/>
    <w:rsid w:val="0036081C"/>
    <w:rsid w:val="00364ECA"/>
    <w:rsid w:val="0036501D"/>
    <w:rsid w:val="00365C22"/>
    <w:rsid w:val="00382D0E"/>
    <w:rsid w:val="003B4F42"/>
    <w:rsid w:val="003D00A7"/>
    <w:rsid w:val="003D00BF"/>
    <w:rsid w:val="003D25D5"/>
    <w:rsid w:val="003E5D17"/>
    <w:rsid w:val="0040123F"/>
    <w:rsid w:val="00415DF5"/>
    <w:rsid w:val="00417207"/>
    <w:rsid w:val="004219EB"/>
    <w:rsid w:val="004306B5"/>
    <w:rsid w:val="00437CE2"/>
    <w:rsid w:val="0044038B"/>
    <w:rsid w:val="00442BAC"/>
    <w:rsid w:val="00452880"/>
    <w:rsid w:val="00460813"/>
    <w:rsid w:val="00464504"/>
    <w:rsid w:val="004711DC"/>
    <w:rsid w:val="004941C0"/>
    <w:rsid w:val="004D7B6C"/>
    <w:rsid w:val="005027E7"/>
    <w:rsid w:val="005115D7"/>
    <w:rsid w:val="00517A49"/>
    <w:rsid w:val="005426B3"/>
    <w:rsid w:val="00545B37"/>
    <w:rsid w:val="00550DA6"/>
    <w:rsid w:val="00554251"/>
    <w:rsid w:val="00554CB2"/>
    <w:rsid w:val="0056114F"/>
    <w:rsid w:val="00566881"/>
    <w:rsid w:val="00567452"/>
    <w:rsid w:val="0057158D"/>
    <w:rsid w:val="00577FE8"/>
    <w:rsid w:val="005806B9"/>
    <w:rsid w:val="005863A1"/>
    <w:rsid w:val="005A28AC"/>
    <w:rsid w:val="005B11CD"/>
    <w:rsid w:val="005D0366"/>
    <w:rsid w:val="005D440B"/>
    <w:rsid w:val="005D50B8"/>
    <w:rsid w:val="005F4A4A"/>
    <w:rsid w:val="00605C56"/>
    <w:rsid w:val="00614402"/>
    <w:rsid w:val="006201B8"/>
    <w:rsid w:val="006403F5"/>
    <w:rsid w:val="00640E91"/>
    <w:rsid w:val="00662315"/>
    <w:rsid w:val="00664029"/>
    <w:rsid w:val="00690BAC"/>
    <w:rsid w:val="00696F47"/>
    <w:rsid w:val="006B00AD"/>
    <w:rsid w:val="006B6B1D"/>
    <w:rsid w:val="006C093F"/>
    <w:rsid w:val="006C72CA"/>
    <w:rsid w:val="006D3BB1"/>
    <w:rsid w:val="006E491F"/>
    <w:rsid w:val="006F1226"/>
    <w:rsid w:val="006F3808"/>
    <w:rsid w:val="007010E8"/>
    <w:rsid w:val="00712853"/>
    <w:rsid w:val="00714B98"/>
    <w:rsid w:val="00746F22"/>
    <w:rsid w:val="007474B1"/>
    <w:rsid w:val="00776501"/>
    <w:rsid w:val="00781363"/>
    <w:rsid w:val="00790ED4"/>
    <w:rsid w:val="007A4AD3"/>
    <w:rsid w:val="007A6E3B"/>
    <w:rsid w:val="007B261C"/>
    <w:rsid w:val="007B3FAD"/>
    <w:rsid w:val="007E1390"/>
    <w:rsid w:val="007E16F4"/>
    <w:rsid w:val="007E58B8"/>
    <w:rsid w:val="007F06CE"/>
    <w:rsid w:val="00803EA5"/>
    <w:rsid w:val="008078B9"/>
    <w:rsid w:val="00812C0F"/>
    <w:rsid w:val="00815DA5"/>
    <w:rsid w:val="00817AA1"/>
    <w:rsid w:val="00820CFC"/>
    <w:rsid w:val="00856133"/>
    <w:rsid w:val="00870EF3"/>
    <w:rsid w:val="008939AA"/>
    <w:rsid w:val="008957C5"/>
    <w:rsid w:val="008D5656"/>
    <w:rsid w:val="009031DB"/>
    <w:rsid w:val="009070DD"/>
    <w:rsid w:val="00926730"/>
    <w:rsid w:val="00935AFD"/>
    <w:rsid w:val="00941D88"/>
    <w:rsid w:val="0096239C"/>
    <w:rsid w:val="00964F22"/>
    <w:rsid w:val="00972F7B"/>
    <w:rsid w:val="00983655"/>
    <w:rsid w:val="00983872"/>
    <w:rsid w:val="00984173"/>
    <w:rsid w:val="0098420C"/>
    <w:rsid w:val="009A54BF"/>
    <w:rsid w:val="009C7F3D"/>
    <w:rsid w:val="009D5BF4"/>
    <w:rsid w:val="00A15B95"/>
    <w:rsid w:val="00A23073"/>
    <w:rsid w:val="00A23B58"/>
    <w:rsid w:val="00A32011"/>
    <w:rsid w:val="00A349F4"/>
    <w:rsid w:val="00A34B24"/>
    <w:rsid w:val="00A441A1"/>
    <w:rsid w:val="00A52FEE"/>
    <w:rsid w:val="00A562C4"/>
    <w:rsid w:val="00A60790"/>
    <w:rsid w:val="00A60EB9"/>
    <w:rsid w:val="00A66C32"/>
    <w:rsid w:val="00A73E0D"/>
    <w:rsid w:val="00A87698"/>
    <w:rsid w:val="00AA08A8"/>
    <w:rsid w:val="00AB14BC"/>
    <w:rsid w:val="00AC147A"/>
    <w:rsid w:val="00AD0B46"/>
    <w:rsid w:val="00AD5014"/>
    <w:rsid w:val="00AD601B"/>
    <w:rsid w:val="00AD7581"/>
    <w:rsid w:val="00AF448F"/>
    <w:rsid w:val="00B0686C"/>
    <w:rsid w:val="00B16769"/>
    <w:rsid w:val="00B346D0"/>
    <w:rsid w:val="00B47557"/>
    <w:rsid w:val="00B5263C"/>
    <w:rsid w:val="00B53AF6"/>
    <w:rsid w:val="00B64A60"/>
    <w:rsid w:val="00B64F06"/>
    <w:rsid w:val="00B75A85"/>
    <w:rsid w:val="00B77037"/>
    <w:rsid w:val="00B9663D"/>
    <w:rsid w:val="00BA136E"/>
    <w:rsid w:val="00BB2B9B"/>
    <w:rsid w:val="00BB51BB"/>
    <w:rsid w:val="00BB6D8E"/>
    <w:rsid w:val="00BC108B"/>
    <w:rsid w:val="00BD18D3"/>
    <w:rsid w:val="00BF02F2"/>
    <w:rsid w:val="00BF75D0"/>
    <w:rsid w:val="00C21B98"/>
    <w:rsid w:val="00C21E60"/>
    <w:rsid w:val="00C4759B"/>
    <w:rsid w:val="00C53218"/>
    <w:rsid w:val="00C74B42"/>
    <w:rsid w:val="00C76493"/>
    <w:rsid w:val="00C842CD"/>
    <w:rsid w:val="00CA1615"/>
    <w:rsid w:val="00CA1812"/>
    <w:rsid w:val="00CA3250"/>
    <w:rsid w:val="00CA62A7"/>
    <w:rsid w:val="00CA7417"/>
    <w:rsid w:val="00CF26F9"/>
    <w:rsid w:val="00D0304C"/>
    <w:rsid w:val="00D04A3A"/>
    <w:rsid w:val="00D1384F"/>
    <w:rsid w:val="00D24B53"/>
    <w:rsid w:val="00D273AC"/>
    <w:rsid w:val="00D41501"/>
    <w:rsid w:val="00D465E7"/>
    <w:rsid w:val="00D736CD"/>
    <w:rsid w:val="00D83AA3"/>
    <w:rsid w:val="00D83FEA"/>
    <w:rsid w:val="00D85A37"/>
    <w:rsid w:val="00DA42A8"/>
    <w:rsid w:val="00DD0B51"/>
    <w:rsid w:val="00DD30D6"/>
    <w:rsid w:val="00DD6BA8"/>
    <w:rsid w:val="00DF1725"/>
    <w:rsid w:val="00E17398"/>
    <w:rsid w:val="00E178B9"/>
    <w:rsid w:val="00E40F69"/>
    <w:rsid w:val="00E573EB"/>
    <w:rsid w:val="00E63CA7"/>
    <w:rsid w:val="00E6785A"/>
    <w:rsid w:val="00E76D89"/>
    <w:rsid w:val="00E82AC3"/>
    <w:rsid w:val="00E8601D"/>
    <w:rsid w:val="00EC5091"/>
    <w:rsid w:val="00ED3B40"/>
    <w:rsid w:val="00EE0855"/>
    <w:rsid w:val="00EE2EEA"/>
    <w:rsid w:val="00F10C13"/>
    <w:rsid w:val="00F2766A"/>
    <w:rsid w:val="00F407A2"/>
    <w:rsid w:val="00F41BE7"/>
    <w:rsid w:val="00F5205A"/>
    <w:rsid w:val="00F76054"/>
    <w:rsid w:val="00FA0091"/>
    <w:rsid w:val="00FB0311"/>
    <w:rsid w:val="00FC1129"/>
    <w:rsid w:val="00FD2DB1"/>
    <w:rsid w:val="00FE4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153938"/>
    <w:pPr>
      <w:suppressAutoHyphens/>
      <w:autoSpaceDN w:val="0"/>
      <w:textAlignment w:val="baseline"/>
    </w:pPr>
    <w:rPr>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153938"/>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B90A-ADD3-4E90-B0B2-FC9DF603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creator>Mrs Green</dc:creator>
  <cp:lastModifiedBy>Windows User</cp:lastModifiedBy>
  <cp:revision>16</cp:revision>
  <cp:lastPrinted>2012-05-08T11:15:00Z</cp:lastPrinted>
  <dcterms:created xsi:type="dcterms:W3CDTF">2018-05-01T18:50:00Z</dcterms:created>
  <dcterms:modified xsi:type="dcterms:W3CDTF">2019-01-09T10:31:00Z</dcterms:modified>
</cp:coreProperties>
</file>